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Fullstack AI Engineer with 11 years in software development, focusing on web and mobile applications. Proficient in TypeScript, AWS, and LLM-driven frameworks. Passionate about prototyping and crafting engaging AI experiences with a strong emphasis on product feel and user interaction.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TensorFlow, PyTorch,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 frameworks, Natural Language Processing, Machine Learning Models, Data Analysis, Predictive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JIRA, Postman, Figma,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prototype and build innovative agent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LLM-generated app logic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sophisticated user interactions to enhance AI-driven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scalable and efficient real-time preview engine that dynamically updates while users provide input, ensuring an intuitive user experience built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specifications and documentation for project features to guide development and ensure adherence to best practices, deeply involving in the brainstorming and architectural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state management solutions through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and interactions on the frontend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overall product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stand-ups, sprint planning, and retrospectives, fostering a dynamic and rapidly adapting team environment for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AWS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robust cloud infrastructure capable of efficiently serving multiple frontend applications and handling extensive data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application performance through rigorous A/B testing methodologies and user feedback cycles, leading to significant improvements in usability and engagement metrics for AI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sharing best practices in developing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cloud solutions, nurturing an inclusive and growth-oriented team culture for future leaders.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 to align on vision and execution of AI product features, effectively translating complex tech concepts to non-technical stakeholders for clarity and buy-in.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implemented emerging technologies relevant to fullstack development, consistently pushing for innovations that align with future trends in AI-powered applications and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comprehensive testing protocols, employing unit and integration tests to ensure all components function seamlessly,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to uphold high standards for code quality and functionality, establishing best practices that minimize technical debt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wireframes and prototypes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interactions and layouts, ensuring design feasibility and alignment with user needs before full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 to integrate machine learning models into products, enabling new functionalities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data processing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agile mindset to iterate quickly on feedback from beta users and stakeholders, being adaptable in the fast-paced tech landscape necessitated for leading-edge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mobile and web applications for civil engineering clients focused on streamlining bidding, construction management, and inspection processes using tools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specifications and scope for digital solutions, ensuring that functionalities met the unique needs of civil IT and construction sectors while adhering to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to facilitate seamless integration of external services into applications, enabling features such as real-time data interchange and automated reporting capabilities for enhanced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user interfaces for complex digital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user-centric design principles to enhance overall application usability in civil IT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improve code quality and design methodologies across teams, helping maintain consistency and adherence to software development best practices for civil-focused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application performance and optimization, using profiling tools to identify bottlenecks and enhance load times in web applications critical to civil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project development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integration and delivery while improving collaboration within tech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effectively to ensure data integrity and optimize query performance, supporting scalable applications designed for extensive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Teamed up with UX/UI designers and stakeholders to iterate application designs based on user feedback, aiming for enhanced engagement particularly with end-users like engineers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 for users and team members, enabling easier onboarding and minimizing disruptions during the project lifecycle through clear and concise instructions.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new digital tools, enhancing their understanding and efficiency in using the software solutions developed for civil management purposes, and ensuring maximum tool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agile development team through multiple successful product launches, focusing on continuous improvement of tools that facilitate bidding, construction administration,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