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Full Stack Software Engineer with over 11 years of experience in designing and developing web and mobile applications. Expertise in React, Next.js, TypeScript, and Node.js, with a solid foundation in fintech and AI integrations, eager to contribute to cutting-edge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 CSS, Radix UI, Recharts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Go, PostgreSQL, Redis, WebSockets,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Socket.IO, Express,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GitHub Actions,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LangGraph, ChatGPT, Claude, Gemini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SaaS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user interface design and performance for autonomous AI agents that effectively manage trading strategies across various asset classes.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streaming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experience for monitoring agent performance in fast-paced financial environments and enabling instant feedback on market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teams to implement responsive and adaptive interfaces that align with user needs, ensuring seamless accessibility across devices and enhancing overall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comprehensive APIs to facilitate agent creation and management, streamlining the integration of diverse AI models to empower users to build intelligent financial solutions without extensive coding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 application lifecycle management, implementing deployment strategies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robust production environments conducive to continuous integration and rapid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marketplace functionalities that allowed community-driven sharing of agent solutions, enhancing user engagement and creating a vibrant ecosystem of autonomous trading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code quality through rigorous testing practices,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reliability and maintainability in rapidly evolving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provided mentorship to junior developers, fostering a culture of collaboration and knowledge sharing, which ultimately contributed to improved team productivity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implementing optimized database schemas to store user-generated agents and performance metrics essential for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discussions regarding the evolution of our tech stack, analyzing competitors and emerging trends in fintech and autonomous systems to propose enhancements and secure the product's leading position.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AI researchers to integrate advanced language models into user workflows, enabling innovative features that cater to the emerging needs of the fintech sector and its clientele.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planning and retrospective meetings, effectively aligning efforts with product vision and ensuring successful project delivery within deadline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both technical and non-technical stakeholders, enhancing knowledge retention and providing essential resources for future developers and users within the system's operational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data and proposed algorithmic adjustments that improved the predictive accuracy of financial models, ensuring that user-generated strategies remained competitive in a volatile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AI toolsets, contributing to prototypes and proof-of-concept features that showcase the potential applications of neural networks in real-world trading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digital solutions to enhance civil IT processes through planning and management platforms, ensuring seamless integration with existing workflows in construction and inspection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digital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adoption rates among construction management professionals seeking modern technological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project requirements and translate complex technical specifications into actionable functionalities, enhancing stakeholder satisfaction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 and data processing, ensuring that project management systems could support dynamic updates and improve user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project bidding and collaboration tools, allowing contractors and stakeholders to engage more effectively in the bidding process and increasing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detailed records of inspections and project data, optimizing retrieval times and ensuring data integrity for all users involved in the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guide users on utilizing the civil IT software, fostering a supportive environment that encouraged feedback and iterative product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that clarified system capabilities, enabling clients to maximize the benefits of the new digital solutions implemented throughout their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timelines and deliverables as part of agile development processes, ensuring that team objectives aligned with client expectations and industry regulations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UI/UX workshops to identify pain points within user interactions, leading to actionable insights that improved the overall effectiveness and enjoyment of software use by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software bugs promptly to ensure continuous operations within client environments, displaying both technical expertise and a commitment to customer satisfaction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newer team members, sharing depths of knowledge on software development practices and fostering a culture of continuous learning and adaptation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