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specializing in web and mobile applications. Proven track record in leading high-performance teams and delivering scalable applications using Node.js, React, and diverse database technologies. Committed to fostering an environment of technical excellence and collaboration, with an advocacy for accessibility and user-centric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Node.js,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Express.js, Next.js,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Redis,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Jenkins, Git,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TDD, BEM, RESTful APIs, GraphQL,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full-stack developers in the design and implementation of complex features for scalable web applications, ensuring architectural integrity throughout the entire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team members in best practices for coding and development, promoting a culture of continuous improvement and technical excellence across the engineering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to define high-level project specifications while breaking down initiatives into clear, actionable tasks for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complete lifecycle of feature delivery, proactively managing team dependencies and adhering to project timelines while addressing complex production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made informed decisions on technology stacks and service designs to ensure alignment with long-term platform goals and scalable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unblock project deliverables, align on priorities, and demonstrate shared ownership of the product roadmap in a fast-moving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robust testing and monitoring standards, enforcing quality assurance practices and ensuring code maintainability across all developed modules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implemented process improvements, refining deployment strategies, and evolving tooling that enhances team performance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point of escalation for technical complexities, effectively diagnosing and resolving cross-stack issues and production incidents to minimize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proactive initiatives to adapt to new technologies as the tech stack evolved, demonstrating adaptability and a commitment to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strategies and secure coding practices that contributed to the overall integrity and efficiency of the web applications produced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advocacy for WCAG standards within the team, ensuring that accessibility considerations were integrated into all aspects of the product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responsive design practices, cultivating a deep understanding of user experience and accessibility standards that enhance product usability for all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 tools to define, implement, and manage server-side components effectively in a distributed systems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while steering discussions on architectural decisions and trade-offs, ensuring concise communication of technical implications.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efficient web applications that cater to various aspects of civil IT, optimizing user experience in phases like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project stakeholders to define requirements, articulate technical solutions, and enhance product offerings across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that supported paperless contracting processes, streamlining communication among stakeholders and improving project efficiency across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discussions and decision-making processes, contributing to the design of scalable systems that could easily adapt to evolving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introducing modern web technologies, ensuring smooth transitions and minimizing disruptions to ongoing digital operations in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to share knowledge on emerging technologies, best practices, and tools that enhance team productivity and align with industry trends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debugging and troubleshooting strategies to resolve complex issues found in production, notably improving system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API endpoints and back-end services supporting front-end features, catering specifically to the requirements of civil project management applications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and proofs of concept that demonstrated the feasibility of innovative ideas and approaches within the context of civil engineering and IT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deliverables through the adoption of agile methodologies, maintaining focused iterations and incorporating continuous user feedback to drive improvements in software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junior engineers to enhance their skills in software development life cycles, focusing particularly on civil IT solutions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into the development workflow, emphasizing clean code, code reviews, and adherence to version control protocols to maintain high standards in software quality.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