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full-stack development for web and mobile applications. Proficient in delivering robust, secure software solutions using cutting-edge technologies, and highly skilled in optimizing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Redux, Next.js, Prisma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Storybook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features for a scalable e-signing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reliable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full-stack ownership of multiple features, integrating complex front-end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best practices for code quality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 engineering teams, providing technical support and guidance on API integrations and troubleshooting, which improved customer satisfaction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and performance optimizations, elevating the team’s code standards and fostering a culture of quality and accountability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deploying and monitoring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automation tools, enhancing the operational efficiency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and maintenance of open-source Software Development Kits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), contributing to community engagement and resource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to ensure feature deliverability and reliability, enhancing application robustness against security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developer documentation, facilitating easier onboarding and usage of the platform for external developers and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project management methodologies to track feature progress and handle multiple priorities effectively in a remote work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troubleshoot and resolve complex issues promptly, minimizing downtime and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through strong interpersonal skills, effectively working with cross-functional teams to align technical objectives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digital solutions for Civil IT applications, implementing features for planning and construction management that improved project coordination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engineers and stakeholders to create user-friendly interfaces and functional back-end services,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efficient schema design and query performance for large-scale data storage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software solutions to ensure high-quality deliverables and adherence to client requirements in a competitive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knowledge sharing and skill development within the team while promoting industry best practices related to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solutions, demonstrating strong communication skills essential for effective collaboration and client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 meetings that enhanced team productivity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different modules catering to digital solutions, integrating with various user interfaces that enhanced application interaction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