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Full Stack Web Developer with 11 years of experience in designing and implementing web and mobile applications. Proficient in WordPress, Webflow, and Salesforce integrations, with a strong focus on optimizing digital marketing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React, Vue.js,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CMS &amp; Marketing Tech:</w:t>
      </w:r>
      <w:r w:rsidRPr="003813CA">
        <w:rPr>
          <w:rFonts w:ascii="Arial" w:eastAsia="Century Gothic" w:hAnsi="Arial" w:cs="Arial"/>
          <w:sz w:val="22"/>
          <w:szCs w:val="22"/>
        </w:rPr>
        <w:t xml:space="preserve"> WordPress, Webflow, Zapier, Salesforce, Google Tag Manager, UTMs, CallRail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API, Webhooks, Integromat, AWS Lambda, Azure Functions, Automation Anywhere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UX: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Sketch, Bootstrap, Tailwind CSS, Materialize CSS, Responsive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Project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Asana, Trello, JIRA, Git, GitHub, Agile, SCRUM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multiple client projects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visually appealing, user-friendly websites while ensuring high performance and efficient data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end-to-end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MarTech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overseeing the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web platforms to enhance lead generation and customer management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web development, enhancing overall team productivity and project delivery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Zapier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automating complex workflows, resulting in improved operational efficiency and reduced repetitive tasks across marketing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troubleshooting of various digital marketing tools and platforms, swiftly addressing issues to minimize downtime and maintain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Tag Manager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analytics on websites, enabling the measurement of marketing campaigns and user engagement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modern development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version control and collaborative coding efforts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testing and feedback loops during the development process, optimizing coding workflows and enhancing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the UX team to translate designs into responsive websites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best practices in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communication with clients to gather requirements and provide project updates, ensuring alignment with their marketing goals and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marketing technologies and website management for clients, empowering them to leverage their platforms effectively for lead generation.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for new processes, supporting a knowledge-sharing environment within the team to bolster project efficiency and transparency.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client performance metrics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CallRail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actionable insights to optimize their online marketing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websites were visually engaging and responsive across different devices, enhancing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system audits to identify areas for improvement in website functionality and user experience, driving continuous enhancement efforts.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and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catering specifically to the needs of civil engineering clients in the digital solutions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gather requirements for construction management software, ensuring the solutions aligned with their operational needs and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testing and deploying major platform enhancements that improved usability for clients managing bids, inspections, and construction contracts in a paperless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to enhance interoperability between civil IT solutions and third-party tools, facilitating improved data flow and operational efficiency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maintained CRM solutions tailored for lead management in civil projects, streamlining the data collection and reporting processes necessary for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project management tools customized for construction workflows,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 to enhance team collaboration and task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modern web applications, enhancing functionality for real-time project updates and improved user interface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frontend components for digital solutions using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 and intuitive user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throughout the development lifecycle, providing them with updates and adjustments based on their feedback and project needs, ultimately fostering strong relationships.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back-end processes through the development of secure and scalable databases for document management within the civil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digital tools with on-site management systems, improving real-time reporting capabilities and accessibility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developers, contributing to the team's growth and adherence to best practices in software development.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