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Ambitious and versatile software engineer with 11 years of experience specializing in web and mobile applications development. Proficient in backend and frontend technologies with a strong foundation in building scalable and user-centered solutions. Adept at harnessing AI to create innovative products and enhance automation. Excels in cross-functional collaboration to achieve project goals and deliver immediate value.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HTML, CSS, SQL, TypeScript,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Rails, React, Vue.js, Node.js, Hotwire, Express, Django,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Microsoft SQL Server,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CircleCI, AWS, Terraform,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Apache Kafka, Machine Learning, NLP, Chatbots, Web Scraping,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consumer-facing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and delightful user experiences that meet complex healthcare needs and adhere to consumer application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backend automation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and enhancing the efficiency of data processing pipelines that integrate diverse healthcare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Client Success teams to define requirements, deliver product features, and ensure alignment with organizational goals, leveraging effective communication skills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agentic AI-driven workflows that enhance user interactions with hospital billing systems,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improved data analytics capabilities for smarter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codebases while introducing new enhancements, fostering a culture of ownership where engineers manage and evolve the systems they build, prioritizing quality and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ingestion from regulatory filings and APIs, ensuring timely and efficient processing of business-critical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facilitate easy integration between diverse healthcare platforms and internal systems, improving data access and ensuring interoperability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streamlining deployment processes and enhancing scalability of cloud-based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code reviews and pair programming with team members to enhance code quality and foster a collaborative learning environment focused on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best practices in code management, collaboration, and tracking changes efficiently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feedback sessions to validate design choices and improve upon web applications, exemplifying a user-focused approach to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government datasets and third-party APIs to enrich application functionality and ensure compliance with healthcare data standards, thus driving innovation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optimized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design principles that prioritize aesthetics and functionality to create appealing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promoting an agile mindset while contributing to iterative improvements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technical skills, fostering an environment of growth and knowledge sharing across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digital solutions for planning, bidding, and construction management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for project management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clear navigation and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electronic data interchange (EDI) standards,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X12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construction management applications to improve communication and data sharing among contractors and vendors.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define project scopes, deliverables, and timelines, ensuring alignment with industry standards and customer expectations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software architecture discussions with a focus on scalability and reliability, integrating best practices for developing enterprise-level applications within regulated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modern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user experience across digital interfaces for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 to oversee software development lifecycle stages, ensuring timely delivery of features while maintaining high quality and adherence to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software applications to identify and resolve technical issues, contributing to a robust and error-free user experience in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engineering applications, ensuring efficient data management and retrieval processes for project-related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functionalities and APIs to facilitate onboarding of new users and ensure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feedback sessions to refine project requirements and enhance alignment with user needs and expectations within the context of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clients on utilizing new software features and enhancements, improving user satisfaction while fostering long-term relationships with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