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expertise in delivering scalable solutions across the tech stack, utilizing strong collaboration and problem-solving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Python, JavaScript, HTML, CSS, React, Node.js,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Amazon S3,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Selenium, Jest, Postman, Grafana,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 &amp; API:</w:t>
      </w:r>
      <w:r w:rsidRPr="003813CA">
        <w:rPr>
          <w:rFonts w:ascii="Arial" w:eastAsia="Century Gothic" w:hAnsi="Arial" w:cs="Arial"/>
          <w:sz w:val="22"/>
          <w:szCs w:val="22"/>
        </w:rPr>
        <w:t xml:space="preserve"> RESTful API, GraphQL, WebSockets, A/B Testing, Analytics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complex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 variety of modern frameworks, enhancing user engagement and streamlining the user experience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design and implement features that drive acquisition and retention, ensuring alignment with core business objectives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A/B testing frameworks that informed critical product decisions, improving key metrics related to user engagement and retention on customer-facing interfaces.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queries and improved application performance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efficient data modeling, which led to smoother and faster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develop scalable RESTful APIs, supporting the integration of various third-party services and enhancing the overall application ecosystem for our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AWS cloud services for hosting and deploying applications,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unit and integration tests for core functionalities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high-quality codebase and minimizing regression issues during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providing valuable feedback and actively contributing to sprint planning and retrospectives, fostering a culture of collaboration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outlining best practices for code standards, deployment processes, and API usage, promoting knowledge sharing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pair programming sessions and code reviews, enhancing their understanding of the stack and promoting adherence to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set priorities, and deliver timely software solutions that met business needs and improved process efficiencies.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interfaces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dynamic and responsive user experiences that captivated users and drove product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implemented enhancements that increased user satisfaction and decreased churn in enterprise product flows, leading to a more robust service offering.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tools to track key performance indicators, enabling data-driven decisions and strategic adjustments to enhance product-market fit.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to streamline deployment processes, reducing time to market for new features and enhancing team productivity.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planning, bidding, and construction management, applying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respond quickly to changing project requirements without compromising quality of service.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that facilitated seamless navigation and improved overall customer satisfaction within the construction management application.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services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mobile applications, ensuring integration with existing digital solutions and enhancing overall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project management team to identify user requirements and translate them into functional specifications, ensuring alignment with project deliverables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digital transformation efforts in the planning and bidding sectors by building scalable solutions that improved accuracy and reduced bottlenecks in paperless contracting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testing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reliability of software deliverables and adherence to functional requirements of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 source projects related to civil engineering technology, showcasing commitment to continuous learning and community engagement while improving personal technical competencies.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security while facilitating rapid data retrieval processes to meet user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across teams, contributing to a harmonious work environment by fostering open communication and effectively managing project expectations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on emerging technologies relevant to civil IT, enhancing personal knowledge and supporting the team’s ability to adopt best practices quickly.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to establish efficient workflows for project execution and documentation, aligning with industry standards and promoting streamlined communication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through effective prioritization and resources allocation, ensuring successful completion of various digital solutions for client engagements.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