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Software Engineer with over 11 years of experience in software development, specializing in web and mobile applications. Proven expertise in building robust and scalable systems utilizing cutting-edge technologies, prioritizing AI-enabled development. Passionate about empowering teams through collaboration and adopting innovative solutions to complex challenges, while adhering to industry best practices in software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Angular, Vue.js, HTML5, CSS3, TypeScript,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Python, Django, Java, Spring, Ruby on Rails,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Redis, Cassandra,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GPT, MLflow, Natural Language Processing, Computer 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Postman, Figma, Webpack, Babel, GraphQL,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seamless, end-to-end features across both frontend and backend systems, utilizing cutting-edge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AWS, driving innovation in client-facing applications while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software architectures, integrating AI capabilities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aligning with organizational standards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design, and engineering teams to define feature requirements and ensure alignment with business objectives, fostering environments of trust and effective communication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mentorship to junior engineers, promoting best practices in coding and design while embracing a culture of continuous learning and knowledge sharing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AI productivity tools to streamline the development process, optimizing testing and documentation efforts, which significantly improved team efficiency and reduced time-to-market for key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utilizing methodologies such as Scrum to prioritize development tasks and manage project timelines effectively, enhancing collaboration and adaptability throughout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 and performance across various environments, directly contributing to customer satisfaction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CI/CD practices on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delivery cycles and improved product stability as well as performance insights for ongoing enhancement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 integrations and API development, bolstering application performance and opening paths for new feature opportunities based on customer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data-driven applications, developing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transformed complex datasets into actionable insights aligning with client strategies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ensuring optimal accessibility and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unified experience across various platforms and devices before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database needs and authentication processes, enhancing application robustness while providing smoother user experiences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in-depth analysis and troubleshooting, employing profiling tools alongside AI insights for continuous improvement and alignment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AI enhancements within product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embedding machine learning solutions that enriched user interaction and product adaptability for diverse market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planning and construction management tasks, utilizing innovative technologies to streamline workflows and ensure accuracy in bid submissions across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implementations, enabling digital experiences that supported the unique demands of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project management tools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construction data, promoting transparency and collaboration between stakeholders while fostering efficiency across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deliver features tailored to the civil engineering sector, engaging extensively in requirements discussions to ensure that technology solutions addressed real-world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management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cloud services, enhancing the company's offerings in construction management while elevating decision-making processes related to project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improved team coding standards, fostering a culture of quality assurance and best practices across the engineering team and ensuring high reliability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frontend services not only met aesthetic standards but also significantly improved user experience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 architectures by introducing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improved scalability and ease of management across various deployment environments related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refine software requirements and translate them into technical specifications, ensuring that the final products delivered real value to end-users in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fostering strong relationships with clients and helping them navigate complex technical challenges in real-time environments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processes by participating in daily stand-ups and sprint planning, enhancing collaboration with cross-functional teams to deliver projects on time while maintaining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focused on new software releases, ensuring that end-users harnessed the full functionality of tools provided for effective civil project management and implementation.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