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designing and developing scalable web and mobile applications. Proficient in building highly available backend services, modern UI frameworks, and enhancing user experience through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Python, PHP,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 Tailwind CSS, Foundation,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Node.js, Express, Django, Ruby on Rails, Flask, ASP.NET,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DynamoDB,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Google Cloud Platform, Azure, Docker, Kubernetes, Terraform, Jenkins,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scalable architecture for phone number management services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reliability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balancing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performance for high throughput and low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employing methodologies that improved alignment on product features and ensured efficient development cycles through continuous integration and deployment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UIs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intuitive experiences that streamlined customer interactions and increased user satisfaction by implementing best practices in accessibility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incident management and resolution processes while on-call, implementing monitoring solutions to ensure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 met, driving improvements in system reliability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the software development lifecycle, facilitating blameless postmortems that drove actionable insights and improvements into technology and process designs, benefiting team collaboration and engineering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and code review sessions that fostered a culture of shared knowledge and continuous improvement, elevating team standards for clean architecture and quality assurance in system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low-latency APIs that facilitated high-volume transactions, employing best practices for API design and documentation to improve developer experience for internal and external API consumers.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gathering to deployment while continuously iterating based on user feedback and performance metrics to optimize features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maintainable codebases adhering to industry-standard coding guidelines, which improved team productivity and communication through tightly integrated documentation and testing practices across all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cloud technologies and containerization methods to deploy software applications, ensuring robust disaster recovery and redundancy mechanisms through strategic architecture and automation in release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schemas with a focus on data integrity, optimization, and indexing, which enhanced application performance and facilitated better data retrieval mechanisms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and message queuing systems to enhance application responsiveness, providing users with fast access to resources and improving overall user experience during peak usage times, thus better handling operational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debugging techniques to identify and rectify production issues, leveraging tools for tracing errors while minimizing disruptions to user experience and maintaining application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event streaming platforms for asynchronous processing and real-time data handling, enhancing system capabilities to support scalable applications efficiently while managing high data influxes strategically.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skill growth and knowledge transfer that elevated team capabilities and promoted a collaborative learning atmosphere within the engineering department.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mission-critical applications for civil IT projects focused on planning and bidding processes, ensuring seamless paperless contracting and inspection workflows for improved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software development, from requirement analysis to production deployment, applying Agile methodologies to enhance collaboration and improve response times to stakeholder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web-based interfaces that facilitated complex decision-making in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integrating third-party APIs to enhance user engagement and data visualization.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cross-team workshops aimed at educating stakeholders about new technologies and methodologies, ensuring alignment and maximizing the value derived from digital solutions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solutions for better performance and reliability by conducting comprehensive code reviews and refactoring legacy code based on industry best practices for cleaner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database management systems to design efficient data models that integrated with existing infrastructure, thus enhancing client accessibility to critical data for informed decision-making in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backend services while collaborating with front-end teams to ensure integration and user experience aligned with project objectives and client needs, improving customer satisfaction ratings.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and testing protocols, ensuring clear communication of project status and deliverables that facilitated transparency and accountability among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for streamlined Continuous Integration/Continuous Deployment (CI/CD), improving deployment frequency and reducing lead time for changes while maintaining a focus on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digital transformation initiatives by implementing solutions that integrated mobile capabilities, enabling field workers access to vital information on-site, thus enhancing operational efficiency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 software solutions and tools, promoting a culture of continuous learning and adaptation to evolving technologies specific to the construction and civil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requirements and translate them into functional specifications for systems aimed at improving workflows in digital solutions for inspection and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