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Strong expertise in Node.js, Ruby on Rails, AWS, GCP, and Docker. Proven track record in developing highly scalable applications with a keen understanding of security compliance, especially in regulated environments such as medical devices. Adept at full-cycle development and back-end architecture with a passion for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Node.js, Ruby,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Express.js, React.js, Vue.js,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Firebase,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Travis CI,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optimization of the EEG Portal, ensuring robust performance and integrity while meeting the stringent requirements of the regulated medical industry to deliver patient-centric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in application design to enhance the operational efficiency of medical software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secure deployment pipelines, facilitating the continuous integration and delivery of healthcare applications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 High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security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efficient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managing sensitive EEG data while ensuring rapid access and data integrity in a high-availability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developers to create comprehensive APIs, contributing technical expertise throughout the software development lifecycle from planning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audits and rigorous code reviews to ensure compliance with healthcare regulations, promoting best practices in safe software deployment and continuous monitoring of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services, streamlining deployment processes and improving reliability of web applications in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on the EEG Portal, facilitating a seamless user experience while prioritizing accessibility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system architectures and APIs, ensuring knowledge transfer and code maintainability within the development team while adhering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Anticipated and resolved technical challenges proactively by employing critical thinking and problem-solving strategies, demonstrating adaptability and commitment to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enhancement, keeping up with industry trends related to biomedical applications and cloud technologies to influence product direction positively.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 culture of collaboration, I actively facilitated brainstorming sessions and technical workshops to drive innovation and improve the team’s overall expertise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robust management of codebases and fostering teamwork through effective collaboration features and methodologies like branching and merging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daily stand-ups to focus on transparent goal-setting and performance tracking, fostering an agile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user-centric design principles, aligning technical solutions with the actual needs of medical professionals and ensuring ease of use for non-technical staff.</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complex software solutions for the Civil IT sector, focusing on enhancing project management through web applications tailored for planning, bidding, and construction management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design and development of digital solutions that facilitated paperless contracting, improving project efficiency and documentation accuracy in civil and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handle various civil projects' data needs, enhancing the capability for efficient data management and access in a fast-paced construction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gather requirements and brainstorm technological solutions for construction management applications, ensuring alignment with user needs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to facilitate seamless communication between different digital platforms, significantly improving interoperability within the civil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optimization and refactoring of existing applications, enhancing system responsiveness and scalability while reducing technical debt in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creating technical documentation and user manuals, which served as an essential resource for end-users, thereby enhancing user adoption and reducing onboarding time for new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ensuring consistent operation and user satisfaction through responsive issue resolution and customer service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to disseminate information about emerging technologies and development methodologies relevant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environment, allowing for consistent development, testing, and production systems across team members' machines.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discuss progress, demystify technical aspects of ongoing projects, and gather feedback for continuous improvement cycles with a focus on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new developers to the team by creating detailed training materials and conducting introductory sessions focused on existing codebases and project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