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Full Stack Senior Engineer with 11 years of software development experience focused on building web and mobile applications. Proven track record in leveraging modern technologies to deliver high-quality software solutions. Expertise in React, Node.js, Django, and cloud services including AWS and Azure. Demonstrated ability in leading teams through agile methodologies, alongside a commitment to continuous learning and a proactive approach to enhance application performance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Ruby,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Rails, Django,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Oracle,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JUnit, Selenium, Cypress,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JWT, Restful APIs, Microservices,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for a cybersecurity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AWS services, improving overall system performance and maintainability while ensuring high standards of application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RESTful APIs and optimized database queries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data retrieval speeds and application reliability within the team’s agile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integrate new technologies and frameworks,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the CI/CD pipeline, fostering improved software deployment processes and reducing time-to-market.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mentorship and coaching sessions to guide software engineers in best practices in software design patterns and application integration strategies, enhancing team productivity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engineering teams to gather requirements, providing technical insights that shaped the functionality and user experience of core product features, ensuring alignment with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quality assurance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performance bottlenecks and addressing security vulnerabilities, significantly reducing the risk of deployment failures and production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enforced coding standards and review processes, promoting technical excellence among the engineering team and improving codebase quality which led to a smoother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migration of legacy applications to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modernizing the technology stack and enhancing user interface design for better customer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document software architecture and workflows using tools like Lucidchart, facilitating knowledge transfer and improving project onboarding efficiency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application performance metrics and security vulnerabilities, systematically addressing issues to maintain a robust and secure operational environment that met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innovative solutions for real-time data analysis and reporting using machine learning techniques, significantly improving client insights into cybersecurity threats and vulnerabilities through predictive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with executive leadership to align technology roadmaps with business objectives, fostering a culture of continuous improvement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tech community and attended industry conferences, continuously sharpening technical skills and staying informed on the latest cybersecurity trends and software development practices for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comprehensive technical documentation and user guides, ensuring effective communication of software capabilities to both internal teams and external clients, thus enhancing user adoption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design reviews and brainstorming sessions that leveraged team collaboration to innovate new features and refine existing ones, fostering a culture of collective problem-solving and creativity.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planning, bidding, and inspection management in civil IT projects,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intuitive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software components while optimizing database interactions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code reviews and troubleshooting sessions to ensure optimal performance and maintainability of applications, leveraging insights to guide junior developers in best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gather and clarify requirements, actively contributing to project planning and alignment with civil engineering workflows and digital transformation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third-party services to enhance functionality, achieving high user satisfaction rates through efficient performance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software design methodologies by adopting modern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 development environments and using CI/CD practices for smooth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and proactive monitoring solutions in accordance with industry standards, safeguarding applications from common vulnerabilities and ensuring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transition to an agile project management framework, embracing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team communication, adaptability and fostered a collaborative working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suites and automated testing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test coverage and reducing manual testing efforts to improve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serverless applications utilizing cloud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and reduce infrastructure costs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innovation by conducting research on cutting-edge technologies and incorporating them into projects to remain at the forefront of digital trends in civil and IT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team members on emerging technologies and best practices, fostering an environment of continuous learning and mentorship to ensure team competency and confidence in their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