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Full Stack Product Engineer with over 11 years of experience in software development, focusing on web and mobile applications. Demonstrated expertise in TypeScript, React, and Python with a strong commitment to building high-performance, user-centric applications. Proficient in modern development practices and capable of collaborating effectively within fast-paced environments, optimizing application performance, and embracing cutting-edge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Redux, Vue.js, HTML5, CSS3,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FastAPI, Flask, Node.js, Django, Ruby on Rails, GraphQL,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PostgreSQL, MongoDB,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Jenkins, Kubernetes, CircleCI, Ansible, GitLab CI, Pulumi,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Postman, JIRA, Confluence,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high-performance web applications using modern front-end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while tackling cross-browser compatibility issues and performance bottlenecks.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 that effectively integrate front-end functionalities with back-end services, utilizing standards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communication between client and server.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translate business requirements into technical specifications, ensuring alignment between visual design and technical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interfaces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enhanced user engagement and satisfaction across diverse devices and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to maintain high coding standards, providing constructive feedback and promoting best practices among engineers within an agile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updated with the latest industry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development, proposing improvements to the tech stack and incorporating innovative features into existing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existing back-end services for performance and scalability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decreasing response times and enhancing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developing containerized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easier deployment processes and improving consistency across development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scrum meetings, providing updates on project status and contributing to iterative planning, which enhanced project transparency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tools through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management, ensuring smooth data flow and functionality across the platform while adhering to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development workflow by implementing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deployment cycles and improved release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JavaScript libraries and frameworks to enrich the user interface, improving front-end functionality and enhancing overall application performance and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to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across applications, significantly improving user interface design for users with disabilities, promoting inclusivity and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and frameworks, nurturing talent and fostering a collaborative and innovative team culture that drives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discussions, influencing foundational decisions on technology choices and patterns in alignment with evolving business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and backend services while collaborating with cross-functional teams, ensuring effective communication and alignment across different business units, specifically within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various applications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 IT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functionalities for bidding, construction management, and project inspection through intuitive interfaces and high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server-side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efficient APIs, which streamlined data management processes and improved integration with client-side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 cycle for both web and mobile applications, emphasizing user experience, quality assurance, and timely release management measures throughout the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integrated solutions for higher education in construction management and paperless contracting, establishing innovative tools that increased efficiency and reduced operational overhead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across applications, leveraging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functionality under various conditions and system configurations.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applications, ensuring scalability and resilience while maintaining performance even under increased load and traffic.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solutions leveraging open-source technologies, ensuring cost-effective delivery while adapting to evolving client needs and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and understand user requirements more deeply, allowing more efficient iterations based on real-world usage and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comprehensive project documentation and training materials that facilitated smoother onboarding processes for new team members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that helped disseminate knowledge across the team about emerging technologies and industry best practices, preparing the workforce for upcoming challenges and innovations.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IT governance projects that ensured compliance with regulations and standards specific to civil IT, enhancing the organization's capacity to manage risk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