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Full Stack Engineer with over 11 years of experience in software development, focusing on crafting innovative web and mobile applications. Proficient in both backend and frontend technologies, with deep expertise in Python, Django, FastAPI, Flask, React, Angular, and Vue. Strong collaborator with a keen interest in leveraging AI and LLMs to democratize technology and empower small businesses.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Python, Django, FastAPI, Flask, Node.js, Ruby on Rails, Spring Boot,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Angular, Vue, TypeScript, JavaScript, HTML5, CSS3,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Docker, Kubernetes, Postman, CI/CD, Jira, Agile Methodologies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MySQL, MongoDB, SQLite, Firebase, Redis, Elasticsearch,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GCP, Terraform, Ansible, Serverless, CloudFormation, Heroku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scalable backend services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modern architectural patterns that improved application responsiveness and scalability for diverse web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frontend development projects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experiences and increasing engagement by implementing reusable components and state management strategies using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Context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translate them into technical specifications, applying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deliver iteratively on tight timelines while ensuring high standards of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processes which substantially reduced lead times and ensured seamless integration of new features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RESTful APIs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endpoints to facilitate efficient data exchange between clients and servers,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primary data stores to ensure performant app responses.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mentor junior developers, fostering a culture of knowledge sharing and continuous improvement in development practices, which augmented team efficiency and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AI-related enhancements, analyzing trends in </w:t>
      </w:r>
      <w:r w:rsidRPr="003813CA">
        <w:rPr>
          <w:rStyle w:val="span"/>
          <w:rFonts w:ascii="Arial" w:eastAsia="Century Gothic" w:hAnsi="Arial" w:cs="Arial"/>
          <w:b/>
          <w:bCs/>
          <w:sz w:val="22"/>
          <w:szCs w:val="22"/>
        </w:rPr>
        <w:t xml:space="preserve">LLM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enabling innovative features that empower businesses leveraging natural language processing capabilities in customer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tracking progress and managing backlogs effectively, which enhanced team communication and project visibility across stakeholders and aligned project goals seamlessly.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testing and optimization of application components, using tools such as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Lighthouse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optimal performance across multiple deployment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user-centric applications in collaboration with UX/UI teams, utilizing wireframing and prototyping tools like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align user needs with technical capabilities and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and experimented with emerging technologies and frameworks, showcasing a commitment to innovation and staying ahead in a rapidly changing tech landscape, which contributed to ideation of new product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improve application security measures, integrating authentication protocols using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compliance with data protection regulations throughout the software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Represented the team in technical discussions and design reviews, ensuring diverse perspectives and comprehensive solutions to complex engineering challenges faced by the company.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DevOps teams to implement automated scaling and monitoring solutions in cloud environments, enhancing application resilience and overall system performance under variable workloads.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for technical documentation to support maintainability and scalability of projects, ensuring that best practices in coding and deployment were captured and shared across teams.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integrated software solutions for civil IT projects,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support bidding and construction management which improved operational efficiency and collaboration among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management systems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accurate data handling and reporting for construction projects while enhancing the user interface through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responsive web applications that meet accessibility standards, using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experience for end-users interacting with complex civil engineering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civil engineering teams to align software features with project objectives, incorporating user feedback which led to improved product iterations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functionalities of civil IT applications through service-oriented architecture, improving data retrieval times and user interactions using effective caching with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operational workflows and suggested enhancements based on user behaviors and application performance metrics, ensuring all software solutions consistently meet the evolving needs of civil IT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various project stakeholders to gather software requirements and translate them into actionable development tasks, employing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ensure transparency and effective communication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automated testing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high-quality code and mitigate defects in software solutions developed for civil projects, which decreased maintenance efforts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team members on emerging technologies and software development best practices, fostering growth and collaborative problem-solving, which enhanced the overall technical competency of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cross-disciplinary meetings to ensure software solutions align with architectural and engineering outcomes, providing technical insight based on development experiences and current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user interfaces that align with client specifications and usability outcomes in construction management tools,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interactivity.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alpha and beta testing sessions with end-users in the civil field, gathering insights that informed usability enhancements and contributed to the iterative improvement of software offerings.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