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developing web and mobile applications. Expertise in building scalable APIs and backend systems, utilizing modern engineering practices to enhance user experience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Vue.js, Django, Flask, Unity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Cache:</w:t>
      </w:r>
      <w:r w:rsidRPr="003813CA">
        <w:rPr>
          <w:rFonts w:ascii="Arial" w:eastAsia="Century Gothic" w:hAnsi="Arial" w:cs="Arial"/>
          <w:sz w:val="22"/>
          <w:szCs w:val="22"/>
        </w:rPr>
        <w:t xml:space="preserve"> PostgreSQL, MongoDB, MySQL, Redis, Firebase, Oracle DB,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Railway, Cloudflare Workers,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Jenkins, JIRA, Postman, VS Code, Webpack, Figma,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backend systems for processing APIs in the gaming industry that served millions of players, optimizing for low latency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and co-founders to define technical specifications for new features, ensuring alignment with user experience expectations and overall product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security practices across all backend components, significantly enhancing data protection and system integrity to support sensitive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team growth by mentoring junior developers, fostering a collaborative environment that encouraged shared learning and adaptive problem-solving to meet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optimization sessions, focusing on improving the performance of backend systems and ensuring maintainability and scalability for future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robust API architecture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integration with web and mobile applications for enhanced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 meetings to continually refine processes and improve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leveraging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to ensure quality and reliability of delivered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 support for LiveOps by building infrastructure that validates user experiences and maintains consistent performance across millions of concurrent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team decision-making processes regarding technology stack choices and tools that prioritize developer efficiency and system performance, including utilization of </w:t>
      </w:r>
      <w:r w:rsidRPr="003813CA">
        <w:rPr>
          <w:rStyle w:val="span"/>
          <w:rFonts w:ascii="Arial" w:eastAsia="Century Gothic" w:hAnsi="Arial" w:cs="Arial"/>
          <w:b/>
          <w:bCs/>
          <w:sz w:val="22"/>
          <w:szCs w:val="22"/>
        </w:rPr>
        <w:t xml:space="preserve">Cloudflare Workers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to enhance personal and team visibility within the development community while building professional relationships and learning from peer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advocating for the adoption of emerging technologies in VR gaming, including real-time streaming and optimized networking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consistency and facilitating easier debugging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networking events and industry conferences to stay current on trends in gaming technology and backend engineering practices, bringing insights back to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monitoring solutions to track and analyze system performance and uptime for real-time adjustments and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engineering applications, enabling digital planning and contracting processes that improved operational efficiency and visibility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platforms by optimizing database queries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performance in contract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deploy software that streamlined construction management workflows, focusing on user experience and minimizing manual inputs for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integrations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engagement and interaction with construction data on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application components to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interfaces, improving user satisfaction through enhanced responsiveness and visual appeal of client-facing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gather and analyze user requirements, ensuring the delivery of tools that adequately address the needs of clients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hosting solutions,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reliability, focusing on service availability during high-demand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deployment processes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pipelines and ensure quality control in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sessions for team members on backend development practices and modern tools, promoting a continuous learning culture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performance analytics dashboards to visualize application usage statistics, aiding decision-makers in understanding user behavior and optimizing platform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connect various components of the construction management system, ensuring seamless data flow between modules for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integration possibilities with third-party services and tools relevant to civil engineering, expanding the functionality and adaptability of developed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