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Engineer with over 11 years in software development, specializing in building robust web and mobile applications. Proficient in React, TypeScript, and Java, with extensive knowledge of AI/ML applications and observability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HTML5, CSS3, Sass,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Dropwizard, Spring Boot, Node.js, Python, Django, Ruby on Rails,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Codex, Claude Code, Cursor, MLflow, TensorFlow, PyTorch, BERT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Prometheus, Grafana, OpenTelemetry, ELK Stack, AWS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NoSQL, Redis, DynamoDB, Cassandra, Oracle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full-stack development to build dynamic features for diverse AI/ML projects, ensuring responsive performance across all platforms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key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observability tools tailored for real-time monitoring of LLM applications, leveraging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Dropwizard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advanced logging systems to enhance system reliability and diagnostics.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multidisciplinary teams comprising AI researchers and ML engineers, focusing on implementing cutting-edge evaluation methodologies that streamlined project delivery within tight deadlines and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intuitive user interfaces for LLM tracing and evaluation dashboards, applying user-centric principles throughout the design process to maximize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robust APIs and backend services, which facilitated seamless communication between frontend applications and AI models, significantly increasing efficiency and reducing lag in end-user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continuous integration and deployment pipelines,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processes, enhancing overall team productivity and reducing time-to-production.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community projects, providing valuable insight and improvements to various AI-assisted coding frameworks, thereby fostering collaboration and knowledge-sharing within the software engineering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evaluation systems across team projects to ensure high-quality code and functionality verification, promoting a culture of excellence and accountability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peer code reviews and provided constructive feedback, emphasizing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architectural design to elevate the technical proficiency of the entire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code-debugging tools and monitoring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problem-solving and ensuring minimal system downtime within critical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implementing security best practices across applications, focusing on data safety and privacy compliance through the use of industry-standard encryption and authentication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to stay abreast of the latest industry trends within the AI/ML domain, consistently seeking out innovative tools and practices to incorporate into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integration process with popular LLM frameworks, effectively ensuring that applications meet evolving user needs and technological advancements, driving continual improvement of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and innovative work environment by encouraging team brainstorming sessions and sharing industry insights, leading to a stronger and more cohesive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knowledge-sharing sessions about modern programming paradigms and observability techniques, nurturing the next generation of software engineers.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aimed at enhancing civil IT processes such as planning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reliable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developing digital solutions for bidding and contracting, integrating user feedback to drive enhancements and optimize workflows in line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user-friendly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a seamless experience for clients engaged in construction management activities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databases for efficient data storage and retrieval, ensuring high availability and reliability for civil project data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systems to modern platforms, implementing best practices for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employing agile methodologies to streamline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maintenance and support for existing applications, identifying and addressing user-reported issues swiftly to maintain high levels of customer satisfaction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knowledge sharing around emerging technologies relevant to digital solutions in civil IT, promoting a culture of innovation and adaptability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clear and comprehensive technical documentation for software features, facilitating easy onboarding for new team members and clarity for end-users about system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testing for applications to ensure code quality and performance,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backend functionality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systems and APIs for process automation in contracting workflows, enhancing operational efficiency by reducing manual interventions and expediting transactions.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client training sessions on new system features and functionalities, enabling users to leverage technology effectively in planning and inspection activities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and analyze requirements for digital solutions, translating technical specifications into actionable development tasks to meet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