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Accomplished Full Stack Engineer with over 11 years of experience specializing in web and mobile applications. Proficient in TypeScript, Go, and various frameworks, skilled in developing scalable applications with a strong focus on performance and reliability. Demonstrated ability to collaborate effectively within cross-functional teams to deliver high-quality solutions for complex technical challenges.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TypeScript, Go, JavaScript, Python, Java, Ruby, HTML5, CSS3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Frameworks:</w:t>
      </w:r>
      <w:r w:rsidRPr="003813CA">
        <w:rPr>
          <w:rFonts w:ascii="Arial" w:eastAsia="Century Gothic" w:hAnsi="Arial" w:cs="Arial"/>
          <w:sz w:val="22"/>
          <w:szCs w:val="22"/>
        </w:rPr>
        <w:t xml:space="preserve"> React, Angular, Vue.js, Node.js, Express.js, Django, Spring Boot, Flask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Development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Git, Docker, Kubernetes, Jenkins, CircleCI, Travis CI, Postman, Swagger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Databases:</w:t>
      </w:r>
      <w:r w:rsidRPr="003813CA">
        <w:rPr>
          <w:rFonts w:ascii="Arial" w:eastAsia="Century Gothic" w:hAnsi="Arial" w:cs="Arial"/>
          <w:sz w:val="22"/>
          <w:szCs w:val="22"/>
        </w:rPr>
        <w:t xml:space="preserve"> MySQL, PostgreSQL, MongoDB, Redis, Cassandra, Elasticsearch, Firebase, SQLite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&amp; DevOps:</w:t>
      </w:r>
      <w:r w:rsidRPr="003813CA">
        <w:rPr>
          <w:rFonts w:ascii="Arial" w:eastAsia="Century Gothic" w:hAnsi="Arial" w:cs="Arial"/>
          <w:sz w:val="22"/>
          <w:szCs w:val="22"/>
        </w:rPr>
        <w:t xml:space="preserve"> AWS, Azure, Google Cloud, Terraform, Ansible, Helm, OpenShift, Puppet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developed scalable full-stack applications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TypeScript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Go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high performance and maintainability within the build caching framework of NativeLink, contributing to optimal execution times.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 to implement and integrate APIs and services, enhancing communication between frontend and backend systems, streamlining processes, and improving user experience with low-latency responses.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best practices for code quality and reliability,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CI/CD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pipelines, comprehensive testing frameworks, and rigorous code reviews to foster a culture of excellence and continuous improvement within the team.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Wrote clean, well-documented code while adhering to industry standards, enabling easier maintenance and future development, and ensuring smooth onboarding for new developers joining the project.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Optimized system performance and scalability by implementing effective caching strategies, load balancing, and monitoring tools, thus enhancing the reliability of the services offered by NativeLink.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actively in Agile methodologies through sprint planning, daily standups, and retrospectives, promoting a collaborative work environment with a strong focus on delivering quality software.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junior engineers in best development practices and technologies, fostering a culture of knowledge sharing and continuous learning within the engineering team.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Troubleshot and resolved complex issues across the entire technology stack, implementing solutions that minimized downtime and improved the overall user experience.  Ensured application stability through proactive systems health checks.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performance tuning and optimization of existing applications by analyzing bottlenecks and refactoring problematic code, which significantly reduced latency and improved operational throughput.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interviews and technical assessments to recruit top talent, effectively growing the engineering team and aligning skills with project requirements and technologies used.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Liaised with stakeholders to gather requirements and translate them into technical specifications, bridging the gap between business objectives and technical implementation, ensuring alignment with organizational goals.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Actively researched and adapted to new technologies, integrating emerging solutions into the build and deployment processes, thus keeping the team on the cutting-edge of software development trends and tools.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updated technical documentation, ensuring all team members were informed of changes and new features, creating a knowledge base for future reference.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Lead the initiative to migrate legacy systems to modern architectures, leveraging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microservices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cloud-native designs to improve flexibility and scalability of the applications.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Ensured strong security practices were implemented throughout the development lifecycle, safeguarding sensitive data and ensuring compliance with industry regulations.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various web applications tailored for the construction industry's digital solutions,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frameworks such as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Angular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responsive UI design.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closely with project managers to gather and analyze requirements for IT solutions that align with civil engineering workflows, promoting paperless solutions for construction management.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Engineered backend systems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Node.js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Express.js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focusing on building efficient APIs that handled high-volume requests while ensuring fast data retrieval for front-end consumers.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database solutions with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PostgreSQL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MongoDB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efficient data storage and retrieval processes for high traffic applications in civil IT.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the creation of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CI/CD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pipelines that automated deployment processes, integrating testing and build steps seamlessly with tools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Jenkins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Worked on optimizing existing applications by conducting code refactoring sessions to improve performance and reduce technical debt, enhancing the maintainability of the codebase.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customers directly to understand their needs and gather feedback, which influenced product iterations and enriched overall user satisfaction with the software solutions delivered.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the development of mobile applications that enhance field operations for engineers and contractors,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 Native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cross-platform compatibility and user-friendly interfaces.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Supported project teams during installation, training, and implementation of digital solutions, ensuring smooth transitions and high rates of user adoption for civil IT applications.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extensive technical documentation, aiding development consistency and future code enhancements, serving as a roadmap for project continuity and knowledge transfer.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Analyzed system performance and utilization metrics, recommending improvements and alterations that led to better resource allocation and higher efficiency across all digital solutions.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Fostered partnerships with key stakeholders in the civil engineering space to drive project success and adoption of innovative technological solutions, aligning business goals with software capabilities.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