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Full Stack Engineer with 11 years of experience in software development, focusing on web and mobile applications. Proficient in JavaScript, TypeScript, React, and Node.js, with strong expertise in AWS, Terraform, and CI/CD practices. Team-oriented, with a commitment to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Next.js, Express.js, Cypress, Jest,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AWS Lambda, S3, DynamoDB, API Gateway,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DevOps:</w:t>
      </w:r>
      <w:r w:rsidRPr="003813CA">
        <w:rPr>
          <w:rFonts w:ascii="Arial" w:eastAsia="Century Gothic" w:hAnsi="Arial" w:cs="Arial"/>
          <w:sz w:val="22"/>
          <w:szCs w:val="22"/>
        </w:rPr>
        <w:t xml:space="preserve"> Terraform, CDK, GitHub Actions, CircleCI,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Jest, Cypress, Mocha, Chai,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testing, and deployment of scalable full stack applications using </w:t>
      </w:r>
      <w:r w:rsidRPr="003813CA">
        <w:rPr>
          <w:rStyle w:val="span"/>
          <w:rFonts w:ascii="Arial" w:eastAsia="Century Gothic" w:hAnsi="Arial" w:cs="Arial"/>
          <w:b/>
          <w:bCs/>
          <w:sz w:val="22"/>
          <w:szCs w:val="22"/>
        </w:rPr>
        <w:t xml:space="preserve">Next.js/React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user experience and performance in fast-paced healthcare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translate design requirements into performant, secure, and maintainable code for new features in various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key CI/CD pipeline portions to ensure reliable automated delivery while integrating testing frameworks such as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code quality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cloud infrastructure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resource management and scalable application deployment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 protection, encryption, and identity management, supporting compliance with SOC 2 and HIPAA regulations through secure application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teamwork with clinical, design, and product teams to align technology decisions and business goals, resulting in improved collaborative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code standards, application architecture, and best practices, fostering a culture of learning and technical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tuning and monitoring of applications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logging best practices, enhancing system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retrospectives and postmortems to derive insights from project successes and failures, continuously improving the development process and team dynamics through iterative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enhancements in application usability by integrating user feedback into design and technical implementations, significantly contributing to user-centric software solutions in healthcare.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selection and implementation of AI/LLM-driven services for improving data handling and patient interaction functionalities across applications, positioning the company at the forefront of healthcare technology.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privacy and safety policies ensuring compliance during the development life cycle, emphasizing the importance of privacy by design in healthcare-related software.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scaling strategies that maximized AWS resources while reducing operational costs, integrating tools like </w:t>
      </w:r>
      <w:r w:rsidRPr="003813CA">
        <w:rPr>
          <w:rStyle w:val="span"/>
          <w:rFonts w:ascii="Arial" w:eastAsia="Century Gothic" w:hAnsi="Arial" w:cs="Arial"/>
          <w:b/>
          <w:bCs/>
          <w:sz w:val="22"/>
          <w:szCs w:val="22"/>
        </w:rPr>
        <w:t xml:space="preserve">AWS Cost Explorer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financial forecasting.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technical documentation for developed features, ensuring clarity and consistency in knowledge transfer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peer code reviews to enhance code quality and foster knowledge sharing among team members, building a stronger, more collaborative engineering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intricate planning, bidding, and construction management systems through a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framework, improving operational efficiency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technical requirements and design solutions that meet regulatory compliance standards in digital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the reliable delivery of digital transformation solutions in civil engineering by employing testing frameworks such as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 deployment and maintenance, ensuring systems are robust and scalable for users on various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Liaised with stakeholders to gather requirements for infrastructure solutions, applying best practices in Agile development to ensure timely feature rollouts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streamline data flow between various systems, fostering improved data accessibility for users involved in construction and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mentoring junior staff on software development practices, fostering a collaborative environment while enhancing team's technical capabilities and knowledge.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project dashboards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stakeholders with real-time project insights and status updates to facilitate informed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transitioning legacy systems to more modern frameworks, ensuring seamless migration and user acceptance throughout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strategies for performance tuning and environmental monitoring of applications, achieving improved stability and fault tolerance in critical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system audits and reviews, ensuring all digital solutions adhere to industry best practices and compliance requirements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CI/CD strategies to streamline the deployment of applications, integrating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development cycles.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