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track record in developing and maintaining applications using .NET Core, React, and enterprise-level security implementations. Adept at managing the full software lifecycle, collaborating with stakeholders, and implementing modern technologies to enhance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ASP.NET Core, Entity Framework Core, React, Material UI, Node.js, Vite, React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SSMS, Azure Data Studio, MongoDB, PostgreSQL, Oracle,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Azure DevOps, IIS, Visual Studio 2022,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&amp; Security:</w:t>
      </w:r>
      <w:r w:rsidRPr="003813CA">
        <w:rPr>
          <w:rFonts w:ascii="Arial" w:eastAsia="Century Gothic" w:hAnsi="Arial" w:cs="Arial"/>
          <w:sz w:val="22"/>
          <w:szCs w:val="22"/>
        </w:rPr>
        <w:t xml:space="preserve"> Windows Authentication, Claims-based Authentication, OAuth, JWT, Security Best Practices, Penetration Testing, SSL/TLS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ensuring smooth integration and enhanced user experiences through a well-structured application architecture and asynchronous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applications, refactoring code to improve performance, security, and maintainability while effectively utilizing </w:t>
      </w:r>
      <w:r w:rsidRPr="003813CA">
        <w:rPr>
          <w:rStyle w:val="span"/>
          <w:rFonts w:ascii="Arial" w:eastAsia="Century Gothic" w:hAnsi="Arial" w:cs="Arial"/>
          <w:b/>
          <w:bCs/>
          <w:sz w:val="22"/>
          <w:szCs w:val="22"/>
        </w:rPr>
        <w:t xml:space="preserve">Entity Framework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and entity mapping.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requirements, prioritize feature development, and streamline workflows through Agile methodologies, ensuring timely deliverables and stakeholder satisfaction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deployments on Windows Server via </w:t>
      </w:r>
      <w:r w:rsidRPr="003813CA">
        <w:rPr>
          <w:rStyle w:val="span"/>
          <w:rFonts w:ascii="Arial" w:eastAsia="Century Gothic" w:hAnsi="Arial" w:cs="Arial"/>
          <w:b/>
          <w:bCs/>
          <w:sz w:val="22"/>
          <w:szCs w:val="22"/>
        </w:rPr>
        <w:t xml:space="preserve">IIS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conducted continuous monitoring to ensure application uptime, and quickly resolved issues related to server health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to diagnose system issues, optimize application performance, and enhance user satisfaction with regular updates and patches to core functionalities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Visual Studio 2022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development tools to enhance code quality and streamline the coding process, incorporating best practices for unit testing and integration testing in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discuss feedback, clarify requirements, and iterate on application updates, enhancing user interaction and satisfaction with the software solutions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fostering a collaborative team environment, driving iterative product development, and ensuring alignment between business goals and technical solutions across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applications, deployment processes, and technical specifications to facilitate knowledge sharing, onboarding, and ease of maintenance for future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patches and library upgrades promptly to maintain compliance and protect sensitive data, ensuring adherence to security protocols and minimizing vulnerabilities across all development avenues.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mentoring to junior developers, fostering a culture of continuous improvement and knowledge sharing within the team to enhance overall code quality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application lifecycle management process by integrating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automating deployment workflows, and reducing manual errors in the application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frontend tools such as </w:t>
      </w:r>
      <w:r w:rsidRPr="003813CA">
        <w:rPr>
          <w:rStyle w:val="span"/>
          <w:rFonts w:ascii="Arial" w:eastAsia="Century Gothic" w:hAnsi="Arial" w:cs="Arial"/>
          <w:b/>
          <w:bCs/>
          <w:sz w:val="22"/>
          <w:szCs w:val="22"/>
        </w:rPr>
        <w:t xml:space="preserve">Vite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performance, reducing load times and providing a more fluid user experience on web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implement scalable backend systems, focusing on optimizing resource usage while ensuring the application infrastructure meets the growing demands of user traffic and feature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industry regulations and standards while implementing application features, actively contributing to risk assessments, and implementing controls to ensure data protection and privacy.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applications focusing on civil IT solutions, applying </w:t>
      </w:r>
      <w:r w:rsidRPr="003813CA">
        <w:rPr>
          <w:rStyle w:val="span"/>
          <w:rFonts w:ascii="Arial" w:eastAsia="Century Gothic" w:hAnsi="Arial" w:cs="Arial"/>
          <w:b/>
          <w:bCs/>
          <w:sz w:val="22"/>
          <w:szCs w:val="22"/>
        </w:rPr>
        <w:t xml:space="preserve">.NET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reliable planning, bidding, and construction management applications that enhance operational efficiency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for applications within the civil engineering sector,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 and ensuring seamless integration with front-end applications built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and optimized existing codebases for digital solutions in construction management, advocating for best practices in software architecture to enhance performance and security measures within all newly developed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analyze market needs and requirements for civil IT applications, implementing Agile practices to enhance responsiveness to stakeholder requests and user feedback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building enterprise-level applications by leveraging cloud infrastructure, ensuring seamless application deployment and management using tools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teams and stakeholders to clarify project scopes, manage expectations, and deliver impactful software features effectively aligned with industry standards and user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programming techniques and methodologies to enhance the user experience,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front-end development while maintaining robust backend support through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project's compliance with regulatory standards by leading efforts in data management and security protocols while using </w:t>
      </w:r>
      <w:r w:rsidRPr="003813CA">
        <w:rPr>
          <w:rStyle w:val="span"/>
          <w:rFonts w:ascii="Arial" w:eastAsia="Century Gothic" w:hAnsi="Arial" w:cs="Arial"/>
          <w:b/>
          <w:bCs/>
          <w:sz w:val="22"/>
          <w:szCs w:val="22"/>
        </w:rPr>
        <w:t xml:space="preserve">Windows 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access to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provided training for end-users on new systems and updates while ensuring that all development processes remained transparent and in line with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Entity Framework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access and manipulation processes, resulting in significantly improved maintainability and performance for applications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to ensure feature reliability and performance, providing continuous quality assurance throughout the development process focused on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training them in best practices for coding standards and project management within civil IT projects, fostering a culture of growth and continuous improvement 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