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Full Stack Developer with over 11 years of software development experience in web and mobile applications. Proven expertise in designing and deploying scalable applications using modern frameworks and cloud infrastructures, emphasizing performance, maintainability, and user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Vue, TypeScript, JavaScript, HTML5, CSS3,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Python, Go, Java, Express.js, GraphQL, RESTful APIs,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Redis, MongoDB, DynamoDB, SQL, NoSQL,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Terraform, Lambda, ECS, CI/CD,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Collaboration:</w:t>
      </w:r>
      <w:r w:rsidRPr="003813CA">
        <w:rPr>
          <w:rFonts w:ascii="Arial" w:eastAsia="Century Gothic" w:hAnsi="Arial" w:cs="Arial"/>
          <w:sz w:val="22"/>
          <w:szCs w:val="22"/>
        </w:rPr>
        <w:t xml:space="preserve"> Git, GitHub, Agile/Scrum, JIRA, Confluence, Team Collaboration, Code Review,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full-stack features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delivering user-centric solutions exceeding expectations while adhering to agile software development principles and modern architectural standards for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to handle real-time data requests, ensuring efficient load handling and reliable performance for applications serving thousands of concurrent users globally.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including product managers and UX designers to translate business requirements into technical specifications, ensuring alignment with organizational goals across all stages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across application modules, maintaining over 80% unit test coverage using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improving code robustness and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schemas and tuned queries to ensure efficient data retrieval and processing, which improved overall application responsiveness and reduced latency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applications and facilitating seamless deployments across various environments, significantly simplifying the integration process and promoting consistency throughout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application performance monitoring using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PagerDuty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quickly identifying and resolving production incidents to maintain high availability and ensure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CI/CD pipeline through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other automation tools, which increased the deployment frequency and reduced the time to market for new features by streamlining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coding best practices and conducted code reviews, fostering a culture of continuous learning and improvement within the engineering team, thereby enhancing team productivity and output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and design reviews, advocating for best practices in microservices architecture and cloud-native solutions to drive innovation and contribute to enhanced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analytics tools utilizing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which provided valuable insights for business decision-making and improved overall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and best practices through regular security assessments and implementation of security measures in application APIs and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and user guides for new features and system changes in collaboration with technical writers, enhancing team awareness and adherence to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Scrum ceremonies, contributing to sprint planning, retrospectives, and daily stand-ups, promoting visibility and team collaboration in project workflows, which increased project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managed infrastructure-as-code for cloud deployments, leveraging </w:t>
      </w:r>
      <w:r w:rsidRPr="003813CA">
        <w:rPr>
          <w:rStyle w:val="span"/>
          <w:rFonts w:ascii="Arial" w:eastAsia="Century Gothic" w:hAnsi="Arial" w:cs="Arial"/>
          <w:b/>
          <w:bCs/>
          <w:sz w:val="22"/>
          <w:szCs w:val="22"/>
        </w:rPr>
        <w:t xml:space="preserve">AWS 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further optimizing infrastructure management and ensuring reproducibility for different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projects, leveraging technologies like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in planning, bidding, and construction management effectively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optimizing user experience through modern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that integrated seamlessly with backend services, enhancing overall operational efficiencies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deliver digital solutions for construction management, ensuring high-quality standards and timely deliverables, adjusting quickly to shifting project requirements and technical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and integration tests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product reliability and performance before deployment, thereby maintaining high standards of quality assurance in all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and services, effectively managing cloud resources and services, including </w:t>
      </w:r>
      <w:r w:rsidRPr="003813CA">
        <w:rPr>
          <w:rStyle w:val="span"/>
          <w:rFonts w:ascii="Arial" w:eastAsia="Century Gothic" w:hAnsi="Arial" w:cs="Arial"/>
          <w:b/>
          <w:bCs/>
          <w:sz w:val="22"/>
          <w:szCs w:val="22"/>
        </w:rPr>
        <w:t xml:space="preserve">ECS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microservices and ensuring scalability and resilience of hosted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release cycles and enabling rapid feedback and iteration on software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and internal teams on utilizing developed software solutions, ensuring users were adept at navigating and leveraging the systems to achieve desired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incorporate user feedback into software iterations, significantly enhancing the usability and effectiveness of applications deployed in the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geospatial data and integrated GIS tools with web applications, efficiently driving decision-making processes within civil project operations through informed analytics and visualizations.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planning and execution of software upgrades, ensuring minimal disruption to users and project timelines, while adopting a user-centered approach to development and maintenance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regulatory compliance in software solutions relevant to civil sectors, adapting features to meet sector-specific standards and practices prioritized by stakeholders throughout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architecture implementation for scalable web applications, emphasizing the use of microservices and ensuring adherence to industry best practices for optimal security and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