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specializing in full-stack development of web and mobile applications. Proven ability in building scalable APIs and microservices using modern frameworks like Laravel, PHP, Vue.js, Node.js, and Golang. Adept in CI/CD practices, Kubernetes, and database optimizations. Passionate about deploying secure, robust applications and collaborating across teams to meet client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TypeScript, Golang, HTML5, CSS3,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React, Tailwind CSS, Bootstrap,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Node.js, Express.js, Spring Boot,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MariaDB, PostgreSQL,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GitLab CI/CD,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WebSockets, Kafka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built, and enhanced scalable full-stack applications and microservices that support automated event triage and network operations, integrating modern frontend development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UIs.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for high-throughput data exchanges to enhance service communication across various microservices and external systems, conducting thorough documentation for all endpoints.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schema design and optimization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MariaDB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caching strategies, indexing for enhanced performance, and troubleshooting queries to ensure optimal application efficiency across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build, test, and deployment processes to streamline development cycles and ensure the delivery of high-quality code 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 designers and product managers to refine user requirements, resulting in innovative, user-friendly applications that align with the design system while adhering to accessibility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containerized deployment strategies, ensuring zero-downtime updates through rolling deployments, live readiness checks, and efficient rollback mechanisms during failure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applications for proactive monitoring and alerting, facilitating rapid identification and resolution of production issues through observability practices, logs, metrics, and alerts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event-driven data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transfer reliability and observability through idempotent processing and robust error handling mechanisms across distributed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code review practices and enforced secure coding standards throughout the development lifecycle, fostering a culture of quality and security awareness among team members and throughout the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design reviews and threat modeling sessions, documenting architectural decisions, APIs, and deployment processes, ensuring alignment with best practices for maintainability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to enhance their knowledge of best practices in full-stack development, fostering an environment of continuous improvement and enhancing overall team productivity in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debt reduction initiatives through systematic code refactoring and modernization efforts, resulting in improved application performance and enhanced developer velocity for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QA/UAT processes by writing comprehensive unit, integration, and end-to-end tests, maintaining a high coverage percentage while rapidly addressing feedback to ensure production readiness.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transition to Agile methodologies, preparing sprints, holding daily stand-ups, and conducting retrospectives to enhance team collaboration and effectiveness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client engagement by participating in requirements gathering sessions, translating technical solutions into user-friendly experiences that meet client expectations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digital solutions for civil engineering projects, focusing on planning, bidding, and construction management,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secure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cross-functional teams to create functional prototypes for civil IT solutions that improved project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for civil engineering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MariaDB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flows and ensuring data integrity for paperless contracting systems that provide real-time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APIs into existing systems, enhancing data exchange capabilities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allowing teams to efficiently share project updates and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practices by participating in scrum meetings, ensuring effective communication and progress tracking throughout project lifecycles, contributing to expedited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procedures to ensure robust and bug-free software releases, mentoring junior developers on best testing practices to enhance overall code quality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architectural design of applications to ensure scalability and responsiveness to market demands, translating client requirements into effective technical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in code management, maintaining a clean and functional codebase while implementing collaborative best practices among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departmental initiatives aimed at continuous integration, contributing to internal tool development that increased operational efficiency for planning and inspection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directly to gather software requirements and translate them into actionable development tasks, ensuring technical solutions met their strategic goals and user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migrate legacy systems to modern frameworks, optimizing existing infrastructure to enhance performance and lower maintenance costs for complex civil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new technologies and frameworks as needed to improve application performance, ensuring that solutions remained up-to-date with industry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