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motivated Full Stack Developer with 11 years of software development experience, primarily focused on building dynamic web and mobile applications. Proficient in designing responsive UIs and developing robust APIs ensuring optimal user experience and system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TypeScript, JavaScript,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Laravel, Vue.js, TailwindCSS, Bootstrap,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&amp; Tools:</w:t>
      </w:r>
      <w:r w:rsidRPr="003813CA">
        <w:rPr>
          <w:rFonts w:ascii="Arial" w:eastAsia="Century Gothic" w:hAnsi="Arial" w:cs="Arial"/>
          <w:sz w:val="22"/>
          <w:szCs w:val="22"/>
        </w:rPr>
        <w:t xml:space="preserve"> MySQL, PostgreSQL, Redis, AWS, Git,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CI/CD:</w:t>
      </w:r>
      <w:r w:rsidRPr="003813CA">
        <w:rPr>
          <w:rFonts w:ascii="Arial" w:eastAsia="Century Gothic" w:hAnsi="Arial" w:cs="Arial"/>
          <w:sz w:val="22"/>
          <w:szCs w:val="22"/>
        </w:rPr>
        <w:t xml:space="preserve"> PHPUnit, Pest, Jest, Selenium, Travis CI,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Code, Postman, Figma, Trello, JIRA,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features using </w:t>
      </w:r>
      <w:r w:rsidRPr="003813CA">
        <w:rPr>
          <w:rStyle w:val="span"/>
          <w:rFonts w:ascii="Arial" w:eastAsia="Century Gothic" w:hAnsi="Arial" w:cs="Arial"/>
          <w:b/>
          <w:bCs/>
          <w:sz w:val="22"/>
          <w:szCs w:val="22"/>
        </w:rPr>
        <w:t xml:space="preserve">PHP 8.4</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Laravel 12.x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application performance and security enhancements while ensuring seamless user experiences across various digital solutions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consumed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smooth data transactions and integrations, contributed to system architecture discussions, emphasizing on scalability and maintainability across diverse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responsive user interfaces utilizing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 with </w:t>
      </w:r>
      <w:r w:rsidRPr="003813CA">
        <w:rPr>
          <w:rStyle w:val="span"/>
          <w:rFonts w:ascii="Arial" w:eastAsia="Century Gothic" w:hAnsi="Arial" w:cs="Arial"/>
          <w:b/>
          <w:bCs/>
          <w:sz w:val="22"/>
          <w:szCs w:val="22"/>
        </w:rPr>
        <w:t xml:space="preserve">TailwindCSS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best practices in design and development, while enhancing accessibility and ensuring cross-browser compatibility for all applications developed.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with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crafted complex queries, and executed schema migrations, ensuring data integrity and optimizing performance in line with project specifications and user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uphold quality standards, fostering collaborative feedback sessions to enhance code readability and functionality, while promoting best practices in documentation and coding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designers, and other engineers to gather requirements and deliver impactful features that address user needs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Keenly documented processes and codebase changes using tools such as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clear communication and knowledge sharing among team members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mentorship, guiding junior developers through hands-on experiences, fostering a culture of growth, and enhancing team capabilities through shared learning sessions and code walkthroughs.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deploying and maintaining cloud-based applications, ensuring high availability, scalability, and security for all digital platforms and applications developed.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testing and integration testing strategies using tools like </w:t>
      </w:r>
      <w:r w:rsidRPr="003813CA">
        <w:rPr>
          <w:rStyle w:val="span"/>
          <w:rFonts w:ascii="Arial" w:eastAsia="Century Gothic" w:hAnsi="Arial" w:cs="Arial"/>
          <w:b/>
          <w:bCs/>
          <w:sz w:val="22"/>
          <w:szCs w:val="22"/>
        </w:rPr>
        <w:t xml:space="preserve">PHPUnit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code quality before deployment to production environments in continuous integration pipelines.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frontend applications while collaborating with UI/UX designers to translate designs into high-quality code, maintaining responsiveness and user-friendly interfaces across all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troubleshooting and resolving production issues swiftly, utilizing both technical skills and analytical problems-solving abilities to minimize system downtimes and improve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optimization of development workflows leveraging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encouraging best practices in team collaboration and code management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Consistently updated technical knowledge and embraced emerging technologies within the industry, adapting to changing programming languages and frameworks to meet the evolving demands of projects and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by implementing caching strategies with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optimizing database queries effectively, resulting in a significant boost in user experience and engagement.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that support civil IT solutions for various client projects, emphasizing optimized processes for planning, bidding, construction management, and inspection within a collaborative development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interactive features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usability requirements and enhancing user engagement through intuitive front-end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project-specific databases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executing regular database migrations and backups to maintain data accuracy and availability while facilitating seamless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for new features, contributing to brainstorming sessions that led to innovative solutions tailored for the civil IT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quality through comprehensive testing protocols utilizing </w:t>
      </w:r>
      <w:r w:rsidRPr="003813CA">
        <w:rPr>
          <w:rStyle w:val="span"/>
          <w:rFonts w:ascii="Arial" w:eastAsia="Century Gothic" w:hAnsi="Arial" w:cs="Arial"/>
          <w:b/>
          <w:bCs/>
          <w:sz w:val="22"/>
          <w:szCs w:val="22"/>
        </w:rPr>
        <w:t xml:space="preserve">PHPUnit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 testing scripts, reinforcing application reliability and performance standards throughout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Stimulated discussions on optimization techniques and security best practices, resulting in improved overall application performance and enhanced protection against potential vulnerabilities or threats.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such as </w:t>
      </w:r>
      <w:r w:rsidRPr="003813CA">
        <w:rPr>
          <w:rStyle w:val="span"/>
          <w:rFonts w:ascii="Arial" w:eastAsia="Century Gothic" w:hAnsi="Arial" w:cs="Arial"/>
          <w:b/>
          <w:bCs/>
          <w:sz w:val="22"/>
          <w:szCs w:val="22"/>
        </w:rPr>
        <w:t xml:space="preserve">Trello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communication and project tracking between team members, ensuring alignment with deadlines and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 stakeholders to understand their needs and challenges, translating this insight into actionable technical solutions that meet customer satisfaction criteria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 stack evaluations and upgrades, contributing to decisions on new tools, frameworks, and libraries that align with evolving industry standards in civil engineering technology.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integration of third-party services and APIs, ensuring effective communication between different systems for enhanced functionality and user experiences across various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scaling by implementing CI/CD methodologies, streamlining deployment processes using </w:t>
      </w:r>
      <w:r w:rsidRPr="003813CA">
        <w:rPr>
          <w:rStyle w:val="span"/>
          <w:rFonts w:ascii="Arial" w:eastAsia="Century Gothic" w:hAnsi="Arial" w:cs="Arial"/>
          <w:b/>
          <w:bCs/>
          <w:sz w:val="22"/>
          <w:szCs w:val="22"/>
        </w:rPr>
        <w:t xml:space="preserve">Travis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rollouts and updates, while reducing downtime during launches.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design team to create prototypes and wireframes, enhancing the visual aspect of projects and ensuring they align with user interface trends and accessibility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