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proactive Software Engineer with 11 years of experience in software development, focusing on web and mobile applications. Currently seeking to contribute expertise in React, TypeScript, and cloud integrations within a progressive fintech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Next.js,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Libraries:</w:t>
      </w:r>
      <w:r w:rsidRPr="003813CA">
        <w:rPr>
          <w:rFonts w:ascii="Arial" w:eastAsia="Century Gothic" w:hAnsi="Arial" w:cs="Arial"/>
          <w:sz w:val="22"/>
          <w:szCs w:val="22"/>
        </w:rPr>
        <w:t xml:space="preserve"> Jest, React Testing Library, Enzyme,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Actions, Webpack, Babel,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AWS CloudFront, Firebase, Netlify,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Axios, Socket.IO,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ensure effective translation of design specifications into interactive user interfaces, enhancing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including writing </w:t>
      </w:r>
      <w:r w:rsidRPr="003813CA">
        <w:rPr>
          <w:rStyle w:val="span"/>
          <w:rFonts w:ascii="Arial" w:eastAsia="Century Gothic" w:hAnsi="Arial" w:cs="Arial"/>
          <w:b/>
          <w:bCs/>
          <w:sz w:val="22"/>
          <w:szCs w:val="22"/>
        </w:rPr>
        <w:t xml:space="preserve">unit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features, ensuring reliability and maintainability while adhering to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various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primarily using </w:t>
      </w:r>
      <w:r w:rsidRPr="003813CA">
        <w:rPr>
          <w:rStyle w:val="span"/>
          <w:rFonts w:ascii="Arial" w:eastAsia="Century Gothic" w:hAnsi="Arial" w:cs="Arial"/>
          <w:b/>
          <w:bCs/>
          <w:sz w:val="22"/>
          <w:szCs w:val="22"/>
        </w:rPr>
        <w:t xml:space="preserve">AWS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w:t>
      </w:r>
      <w:r w:rsidRPr="003813CA">
        <w:rPr>
          <w:rStyle w:val="span"/>
          <w:rFonts w:ascii="Arial" w:eastAsia="Century Gothic" w:hAnsi="Arial" w:cs="Arial"/>
          <w:b/>
          <w:bCs/>
          <w:sz w:val="22"/>
          <w:szCs w:val="22"/>
        </w:rPr>
        <w:t xml:space="preserve">CloudFront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content delivery, optimizing the performance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maintained high standards of code quality through discussions with teammates, contributing to team knowledge sharing while fostering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development processes, participating in sprint planning sessions and daily stand-ups, emphasizing adaptability and responsiveness to changing project requirements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mentor junior engineers and interns, guiding them in best practices for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enhancing overall team performance through knowledge sharing and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within team processes by proactively seeking feedback from stakeholders and making recommendations for enhancements to </w:t>
      </w:r>
      <w:r w:rsidRPr="003813CA">
        <w:rPr>
          <w:rStyle w:val="span"/>
          <w:rFonts w:ascii="Arial" w:eastAsia="Century Gothic" w:hAnsi="Arial" w:cs="Arial"/>
          <w:b/>
          <w:bCs/>
          <w:sz w:val="22"/>
          <w:szCs w:val="22"/>
        </w:rPr>
        <w:t xml:space="preserve">development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applying best practices in coding and utilizing various front-end optimization techniques, ensuring responsive design across all devices for better user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including </w:t>
      </w:r>
      <w:r w:rsidRPr="003813CA">
        <w:rPr>
          <w:rStyle w:val="span"/>
          <w:rFonts w:ascii="Arial" w:eastAsia="Century Gothic" w:hAnsi="Arial" w:cs="Arial"/>
          <w:b/>
          <w:bCs/>
          <w:sz w:val="22"/>
          <w:szCs w:val="22"/>
        </w:rPr>
        <w:t xml:space="preserve">backend developers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managers, and designers, to deliver new functionalities, highlighting the importance of teamwork in achieving common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Studied the latest </w:t>
      </w:r>
      <w:r w:rsidRPr="003813CA">
        <w:rPr>
          <w:rStyle w:val="span"/>
          <w:rFonts w:ascii="Arial" w:eastAsia="Century Gothic" w:hAnsi="Arial" w:cs="Arial"/>
          <w:b/>
          <w:bCs/>
          <w:sz w:val="22"/>
          <w:szCs w:val="22"/>
        </w:rPr>
        <w:t xml:space="preserve">frontend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trends, constantly upgrading personal and team knowledge to position the company at the forefront of the fintech development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developing and executing new project features,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ensure smooth deployments and timely delivery of high-quality products to clients and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for the company's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modularity and scalability to meet growing demands and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 technologies and methodologies to aid in team development, demonstrating strong leadership capabilities and commitment to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analytical skills to troubleshoot and resolve technical issues, improving code performance and user experience while maintaining a strong customer focus in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innovative mindset, regularly proposing new ideas and best practices to improve project outcomes and team efficiency, aligning with company objectives and culture.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applications were user-friendly and aligned with industry standards for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field engineers to implement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enhancing the bidding process through optimized user interfaces and streamlined data 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frontend applications with backend services, ensuring smooth data exchange and robust system performance in construction and inspection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Enhancing user experience through attention to </w:t>
      </w:r>
      <w:r w:rsidRPr="003813CA">
        <w:rPr>
          <w:rStyle w:val="span"/>
          <w:rFonts w:ascii="Arial" w:eastAsia="Century Gothic" w:hAnsi="Arial" w:cs="Arial"/>
          <w:b/>
          <w:bCs/>
          <w:sz w:val="22"/>
          <w:szCs w:val="22"/>
        </w:rPr>
        <w:t xml:space="preserve">responsive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cross-browser compatibility, effectively meeting the diverse needs of a wide range of stakeholders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discussions to identify challenges faced in </w:t>
      </w:r>
      <w:r w:rsidRPr="003813CA">
        <w:rPr>
          <w:rStyle w:val="span"/>
          <w:rFonts w:ascii="Arial" w:eastAsia="Century Gothic" w:hAnsi="Arial" w:cs="Arial"/>
          <w:b/>
          <w:bCs/>
          <w:sz w:val="22"/>
          <w:szCs w:val="22"/>
        </w:rPr>
        <w:t xml:space="preserve">construction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gathering user feedback to drive improvements in functionalities and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codebase integrity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effectively within teams and ensuring best coding practices were followed through regular team code reviews and discussions.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plans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quality-first approach to software development that minimized bugs and optimized application reliability during the delivery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engineers to shape the structure of APIs that serve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contributing expertise in data management and user interactions to help define efficient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ideas to improve application functionality and interface, ensuring that projects are completed to meet client requirements in a timely and budget-conscious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Maintaining familiarity with industry trends and transformative practices in civil IT, I leveraged emerging technologies to propose enhancements to existing systems while adapting quickly to new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project sustainability in software lifecycle management through comprehensive documentation and knowledge sharing within the organization, promoting a culture of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adherence to best practices in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retrospectives and adapting styles of engagement to ensure the team remained efficient and responsive to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