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innovative web and mobile applications. Proficient in TypeScript, JavaScript, and React, with a strong focus on performance and accessibility. Proven track record of crafting responsive and intuitive user interfaces while collaborating with cross-functional teams to deliver impactful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HTML, CSS, SCSS, Node.js,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Material-UI, Tailwind CSS, D3.js, Three.js, WebRTC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Jest, Enzyme, CI/CD, JIRA,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Performance &amp;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Vitals, Lighthouse, ARIA, WAI-ARIA, Performance Tuning, Cross-Browser Testing, Mobile-First Development, SEO Best Practices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Test-Driven Development, Continuous Integration, Continuous Deployment, User-Centric Design, API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advanced web applications at Blend360,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enhanced user experiences for multimodal customer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user interfaces, ensuring optimal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thorough cross-browser testing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and design, to define requirements and deliver engaging, high-fidelity applications that meet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critical rendering paths to improve user experience metrics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Time to Interactive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Largest Contentful Paint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front-end architecture by developing reusable UI components and design systems, setting the foundation for accelerated product development and code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APIs and real-time services,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interactions for end-users in a multimodal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security and best practices in testing and deployment pipelines, reinforcing application integrity and reliability across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key performance metrics,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uncover insights that drive product decisions and improve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provided mentorship to junior developers, fostering a culture of knowledge sharing and continuous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reducing the number of production bugs through comprehensive unit and integration tests.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Adaptive to new technologies and best practices, always eager to adopt the latest tools and techniques to enhance team output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improved development workflows, implementing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accelerating release cycles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quality through regular code reviews and refactoring sessions, promoting adherence to coding standards and best practices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research activities, assisting in the development of personas and user journeys that informed application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product planning and decision-making processes, from inception to launch, contributing valuable insights from a technical perspective.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web applications at Infotech Inc, aligning with civil IT solutions to optimize management processes and ensure seamless user experience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interactive web interfaces focused on easy navigation, significantly improving client interactions and enhancing project collaboration across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data visualization components to succinctly represent project metrics, making it easier for teams to analyze and compare progress and performance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combining frontend development and civil IT expertise to deliver impactful digital solutions for bidding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client databases and creating secure APIs to foster real-time data exchange and improve user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adept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module bundling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preprocessors, leading to a more streamlined development process and reduced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UI testing initiatives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robustness of interactive components and maintain high-quality code standards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to improve accessibility compliance, implementing techniques for keyboard navigation and ARIA support that broadened usability for diverse user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enabling collaboration between product owners and developers to ensure project alignment and timely delivery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design patterns for better state management in applications, particularly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scalability and maintainability of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to understand client needs better, translating insights into application features that improved user interactions in the construction management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managed project timelines and deliverables, ensuring clear communication of progress to stakeholders and responding proactively to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