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Frontend Software Development Engineer with over 11 years in software development, specializing in web and mobile applications. Proficient in TypeScript, React, Vue.js, and localization technologies. Strong capacity for collaboration and adaptable to technology trends.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TypeScript, JavaScript, HTML5, CSS3,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Vue.js, Svelte, Redux, Vuetify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Tools:</w:t>
      </w:r>
      <w:r w:rsidRPr="003813CA">
        <w:rPr>
          <w:rFonts w:ascii="Arial" w:eastAsia="Century Gothic" w:hAnsi="Arial" w:cs="Arial"/>
          <w:sz w:val="22"/>
          <w:szCs w:val="22"/>
        </w:rPr>
        <w:t xml:space="preserve"> Cypress, Puppeteer, Vitest, Jest, Mocha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Build Tools:</w:t>
      </w:r>
      <w:r w:rsidRPr="003813CA">
        <w:rPr>
          <w:rFonts w:ascii="Arial" w:eastAsia="Century Gothic" w:hAnsi="Arial" w:cs="Arial"/>
          <w:sz w:val="22"/>
          <w:szCs w:val="22"/>
        </w:rPr>
        <w:t xml:space="preserve"> Webpack, Vite, Gulp, Grunt, Babel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Deployment Tools:</w:t>
      </w:r>
      <w:r w:rsidRPr="003813CA">
        <w:rPr>
          <w:rFonts w:ascii="Arial" w:eastAsia="Century Gothic" w:hAnsi="Arial" w:cs="Arial"/>
          <w:sz w:val="22"/>
          <w:szCs w:val="22"/>
        </w:rPr>
        <w:t xml:space="preserve"> Docker, Jenkins, Git, GitHub Actions,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Localization Tools:</w:t>
      </w:r>
      <w:r w:rsidRPr="003813CA">
        <w:rPr>
          <w:rFonts w:ascii="Arial" w:eastAsia="Century Gothic" w:hAnsi="Arial" w:cs="Arial"/>
          <w:sz w:val="22"/>
          <w:szCs w:val="22"/>
        </w:rPr>
        <w:t xml:space="preserve"> i18next, React-Intl, TranslatePress, Lokalise, Crowdin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complex frontend applications and contributed extensively to project design and architecture,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adherence to best programming practices while enhancing overall code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Owners and designers to deliver user-driven software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Svelte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develop features that meet evolving user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unit testing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Vitest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code reliability and facilitating easier troubleshooting and debugging processes, thereby reducing production bugs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improved existing codebases by conducting thorough code reviews and refactoring legacy code,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state management while maintaining project alignment with current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on the latest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enhancing team knowledge regarding localization best practices, thereby improving project outcomes in terms of usability and adaptability for diverse audiences.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integrated new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CI/CD pipelines into existing workflows, reducing deployment times and enhancing the efficiency of project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comprehensive documentation for both new applications and existing systems, fostering better understanding and use of the codebase among team members and facilitating easier onboarding for new hires.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cutting-edge libraries and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Vuetify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Puppeteer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craft responsive and performant UI components that significantly improved user engagement and satisfaction metrics across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sprint planning and retrospective meetings, effectively communicating technical challenges and proposing innovative solutions that directly contributed to team success and project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external client stakeholders to gather feedback, aligning technical execution with business goals, while implementing features based on user input to maintain customer satisfaction and product relevance.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agile methodologies and best practices such as automated testing and continuous integration, leading to improved team productivity and software quality throughout project lifecycles.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peer programming sessions that enhanced collaboration among team members, notably improving the pace of innovation and quality assurance practices in project execution.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on localization trends, tools, and strategies, significantly enhancing team's capability to interact with global clients and reinforce market competitiveness through technology adaptation.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evaluation of new software technologies and frameworks, influencing strategic decisions on project direction and technology choices based on industry trends and innovations.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continuous monitoring and analysis of application performance metrics, using tools to identify bottlenecks and optimize overall system responsiveness, thereby enhancing user experience.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high-quality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particularly on creating responsive design patterns that adhere to modern usability standards within the Civil IT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integrate applications with backend services,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methodologies tailored to the needs of project-based environments in construction and inspection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project management practices, actively participating in daily stand-ups and sprint retrospectives to ensure alignment with project goals while fostering adaptability among team members to changes and challenges.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and debugging processes using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Chrome Developer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skilled at identifying issues quickly and providing iterative solutions that drove project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effective user interfaces for civil management software, utilizing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Foundation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cross-browser compatibility and mobile responsiveness for field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research and trial new frontend technologies and frameworks, assessing their potential impacts on project efficiency and output quality to ensure the team remained competitive.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development of software libraries and templates, which helped standardize frontend development efforts across multiple project teams, thus improving maintainability and project scalability.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code review sessions, providing constructive feedback to improve code quality and efficiency while nurturing a collaborative team environment that emphasized mentorship and growth.</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liaison between development and project management teams, enhancing understanding of technical constraints while ensuring that project timelines were met seamlessly and effectively communicated to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an essential part in the documentation process, ensuring all code was well-commented and coding standards were followed, allowing for easier transitions during project handovers and updates.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focus on accessibility standards,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WCAG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guidelines into the UI design process, thus ensuring that applications were usable by diverse populations including those with disabilities.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clients to gather feedback on application performance and functionalities, ensuring the developed solutions met their needs in the civil engineering and planning sectors.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