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Frontend Engineer with over 11 years of software development experience specializing in web and mobile applications. Proficient in cutting-edge technologies including React, GraphQL, and CSS. Demonstrated expertise in building scalable, user-friendly applications by collaborating with cross-functional teams, optimizing performance, and enhancing user experiences. Passionate about contributing to innovative projects that streamline complex renovation financing workflows and improve user engagement.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Next.js, Gatsby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Enzyme, React Testing Library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Netlify, CircleCI, Jenkins, Travis CI,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Apollo, RESTful Services, Firebase, Redux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complex, high-performance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for homeowners engaging with renovation financing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design intuitive UI/UX, and implement features that enhance financial decision-making processes in renovation financing.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efficient, reusable components for web applications, emphasizing responsive design through modern CSS practices to cater to a diverse range of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automation workflows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monitoring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error tracking, significantly enhancing reliability and maintainability of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sprint planning and retrospectives focusing on improving team collaboration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build processes using CI/CD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Netlify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quicker deployment cycles and streamlined integration of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mentored junior developers within the team, fostering a culture of learning and continuous improvement in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unit and E2E tests, substantially increasing code coverage and ensuring quality deliverables during each release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and design teams to translate business goals into technical solutions, enhancing user engagement and satisfaction effectively in the renovation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for testing UI components, significantly reducing manual testing time and improving overall testing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through comprehensive documentation and consistent adherence to coding standards within the Agile framework, ensuring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optimization strategies that improved application load times and overall performance, providing users with a smooth experience even during high-traffic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current AI tools that support development processes, enhancing productivity and fostering innovative solutions in application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shaping technical features and architecture for the new renovation underwriting platform, contributing to the strategic vision of the company as a whole.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identified and resolved technical debt, leading discussions to enhance the existing tech stack and advocate for updated technologies to improve team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digital solutions for planning, bidding, and construction management, utilizing robust technologies tailored to enhance the efficiency of workflow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front-end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paperless contracting solutions that streamlined project management processes in government and private sector contracts.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teams to integrate APIs that support data analytics and reporting functionalities, improving the accuracy of construction project bids and cost estimations.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impactful user acceptance testing (UAT) sessions, gathering feedback directly from users to iterate and elevate the quality of applications delivered to civil engineers and contractors.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materials for end-users, equipping them with the necessary skills to maximize the potential of digital solutions provided by Infotech Inc.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changes to code, leading the adoption of collaborative tools that enhanced team productivity and version history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agile development cycles by participating in daily stand-ups and collaborating with product teams to prioritize backlog items based on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frontend performance for civil project management tools, ensuring mobile compatibility and responsiveness which increased user adoption rates among professionals in the construction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collaborations to gather insights into customer requirements for improved features that directly address project management pain 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timelines and adherence to development protocols through effective communication and coordination with remote team members dispersed across different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modern web applications, resulting in improved systems performance and user experience in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existing navigational issues within applications and proposed redesigns, enhancing user flow and accessibility aligned with industry standards for civil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