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in software development, specializing in web and mobile applications. Expertise in React, TypeScript, Next.js, and frontend architecture. Adept at collaborating with cross-functional teams to deliver high-quality user experiences while maintaining a keen eye for design and performance optimization.</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Python, HTML5, CSS3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Frameworks &amp; Libraries:</w:t>
      </w:r>
      <w:r w:rsidRPr="003813CA">
        <w:rPr>
          <w:rFonts w:ascii="Arial" w:eastAsia="Century Gothic" w:hAnsi="Arial" w:cs="Arial"/>
          <w:sz w:val="22"/>
          <w:szCs w:val="22"/>
        </w:rPr>
        <w:t xml:space="preserve"> React, Next.js, Vue.js, Angular, Svelte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State Management &amp; Data Fetching:</w:t>
      </w:r>
      <w:r w:rsidRPr="003813CA">
        <w:rPr>
          <w:rFonts w:ascii="Arial" w:eastAsia="Century Gothic" w:hAnsi="Arial" w:cs="Arial"/>
          <w:sz w:val="22"/>
          <w:szCs w:val="22"/>
        </w:rPr>
        <w:t xml:space="preserve"> Redux, MobX, Zustand, React Query, Apollo Client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Styling Technologies &amp; Tools:</w:t>
      </w:r>
      <w:r w:rsidRPr="003813CA">
        <w:rPr>
          <w:rFonts w:ascii="Arial" w:eastAsia="Century Gothic" w:hAnsi="Arial" w:cs="Arial"/>
          <w:sz w:val="22"/>
          <w:szCs w:val="22"/>
        </w:rPr>
        <w:t xml:space="preserve"> Tailwind CSS, Styled Components, SASS, LESS,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 &amp; Systems:</w:t>
      </w:r>
      <w:r w:rsidRPr="003813CA">
        <w:rPr>
          <w:rFonts w:ascii="Arial" w:eastAsia="Century Gothic" w:hAnsi="Arial" w:cs="Arial"/>
          <w:sz w:val="22"/>
          <w:szCs w:val="22"/>
        </w:rPr>
        <w:t xml:space="preserve"> Git, Webpack, Babel, Jest, npm/yarn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Databases:</w:t>
      </w:r>
      <w:r w:rsidRPr="003813CA">
        <w:rPr>
          <w:rFonts w:ascii="Arial" w:eastAsia="Century Gothic" w:hAnsi="Arial" w:cs="Arial"/>
          <w:sz w:val="22"/>
          <w:szCs w:val="22"/>
        </w:rPr>
        <w:t xml:space="preserve"> RESTful APIs, GraphQL, Firebase, MongoDB, PostgreSQL</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high-quality and responsive user interfaces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Next.js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integration with back-end APIs and maintaining best practices in frontend architecture and design patterns.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effectively with product managers, designers, and backend developers to define project requirements, prioritize tasks, and enhance the overall user experience across multiple high-profile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Took ownership of code quality by implementing unit tests and code reviews, which significantly improved maintainability and reduced bug rates, showcasing a commitment to high standards of software engineering.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initiative to integrate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Tailwind CSS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 streamlined styling process, resulting in quicker development cycles and a consistent design across the application, enhancing visual appeal.</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agile ceremonies, including sprint planning and retrospectives, adapting quickly to changing demands and fostering a culture of collaboration and open communication among team members.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reusable UI components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shadcn/ui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scalability and efficiency in the application development process while enhancing team productivity.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and introduced modern development tools and practices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 Query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optimized data handling, significantly enhancing application performance and user experience metrics.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stakeholder discussions to gather feedback and iterate on design concepts, demonstrating ability to understand user needs and adjust technical implementations accordingly.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comprehensive documentation of code changes and architectural decisions to inform current and future team members, promoting knowledge sharing and continuity within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User-focused testing and debugging of UI elements, troubleshooting issues, and providing thorough resolutions to ensure high-quality deliverables under tight deadlines.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by sharing knowledge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best practices for building applications, contributing to their growth within the organization, and enhancing team capability.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incorporation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ensuring smooth collaboration within the team and reducing conflicts in code integration during development sprints.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performance optimization techniques to improve frontend loading times through asset optimization and reducing API call payloads, enhancing overall user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and analyzed emerging technologies and trends in frontend development, introducing innovative solutions to improve functionality and user engagement in products.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architectural design discussions, advocating for best practices in frontend design and development methodologies while influencing key decision-making processes.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digital solutions for the civil engineering sector,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HTML5</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interactive user interfaces that improved workflow efficiency in capital project management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project managers and clients to gather functional requirements for web applications, assisting in planning, design, and implementation stages to address customer needs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updated, and improved existing applications by analyzing user feedback and performance metrics, contributing to more user-friendly interfaces through iterative design changes.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secure RESTful APIs that integrated frontend applications with backend systems, allowing for smooth data flow and operational consistency in project management tasks across various platforms.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workshops to educate team members on emerging frontend technologies,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 culture of continuous learning and technological advancement within the organization.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user-friendly interfaces based on usability tests and stakeholder feedback, ensuring accessibility standards were met while also aligning with brand aesthetics and requirements.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design sessions, contributing to the engineering team’s standards of clean code and maintainability while adhering to industry best practices.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client-side form validation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user data input processes and improving overall user experience during critical project interactions.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project data effectively, building complex queries that supported reporting functionalities necessary for strategic decision-making on project outcomes.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support for application deployment and troubleshooting during the civil engineering project phases, ensuring that software solutions aligned with project timelines and goals.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interactive data visualization components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D3.js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better decision-making through clear and concise data representation in project management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deployment processes by adopting CI/CD practices, utilizing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GitHub Actions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updates to civil IT applications were timely and minimize downtimes during critical project phases.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