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Frontend Engineer with 11 years of experience in software development, specializing in web and mobile applications. Proficient in building high-quality user experiences using modern frameworks like React, TypeScript, and Tailwind. Strong advocate for maintainable systems and user-centered design, with proven ability to collaborate effectively within cross-functional teams to deliver scalable solutions on time.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HTML5, CSS3, Tailwind, Chakra UI,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Python, Express.js, Django, GraphQL, REST APIs,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Jest, Cypress, Postman, Figma, VS Code, Android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and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Agile, CI/CD, TDD, UX Design, System Design, Responsive Design, Asynchronous Programming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Heroku, CloudFormation, Terraform, Firebase,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MySQL, PostgreSQL, MongoDB, Firebase, Redis, Elasticsearch,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through code splitting and dynamic imports, enhancing overall user engagement and satisfaction across diverse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APIs for real-time data updates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communication between frontend and backend services, resulting in a more fluid user experience and higher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produce high-quality visual designs by implementing design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Chakra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consistency and aesthetics in all product interfaces and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stricter type checks, minimizing runtime errors and improving code maintainability, which significantly accelerated development cycles and reduced debugging time for complex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to streamline development processes, conducting regular sprint planning and retrospectives, leading to improved team communication and enhanced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reliability, fostering a culture of testing and quality assurance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architected microservices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scalable framework that allowed the organization to extend its services effectively based on user demands and operational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initiatives to uphold standards of coding best practices and maintain high-quality outputs, enhancing team efficiency and fostering a culture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and user guides, aiding in onboarding processes and providing clear instructions for both developers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training sessions for team members about emerging technologies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advocating for continuous skill enhancement and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reliability of application rollout, ensuring minimal downtime, and increasing the overall resilience of deployed services.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Custom-built components and libraries to extend basic functionalities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prototyping and faster feature delivery, which supported varied user experiments and feedback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documentation and testing, improving backend integration workflows, and streamlining the overall development process to enhance productivity and output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Attended workshops on AI and machine learning to integrate cutting-edge advancements into web applications, resulting in innovative features that cater to evolving user needs and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high-quality codebase through regular refactoring and technical debt reduction initiatives, ensuring software longevity and smooth adaptation to future feature sets and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feature-rich, client-facing applications for the civil IT sector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tailored to enhance planning, bidding, and construction project workflows and streamline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significantly contributing to the successful delivery of digital solutions for various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while developing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cross-device compatibility that catered to a vast array of users in planning and construction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dynamic dashboards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for enhanced visualization of key project metrics, improving decision-making processes for stakeholders involved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a collaborative working environment where multiple developers contributed to ongoing projects effectively, managing branches, and handling code merges with ease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align software development with stakeholder expectations, ensuring timely updates on project timelines and delivering solutions that met client specifications and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unit and integration testing to assure the integrity of software components, contributing to improved stability and reliability of applications handling sensitive data in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professional growth and enhancing the technical competency of the team and overall project outputs.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interactions to gather feedback on deployed applications, driving iterative improvements based on user experience insights and maintaining a continuous feedback loop.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legacy systems to modern frameworks, ensuring minimal disruption of services and optimizing workflows associated with construction management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selected suitable technology stacks based on specific project requirements, enhancing both implementation speed and accuracy in delivering civil IT solutions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frontend applications, ensuring fast and reliable data exchange between systems that facilitated better resource management and user experience.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