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developing web and mobile applications using modern frameworks. Specialized in React, Next.js, and TypeScript, I excel at building user-centric solutions with strong accessibility and performance considerations. I thrive in remote, collaborative environments and possess a proven track record of delivering high-quality software efficiently while ensuring effective communication and teamwork in distributed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GraphQL, Emotion, Redux, Tailwind CSS,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Jest, Storybook, Webpack, Docker,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Accessibility Testing, Test-Driven Development (TDD), Continuous Integration / Continuous Deployment (CI/CD)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Remote Work, Cross-Functional Teamwork, User-Centered Design,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reliable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accessibility to enhance user experiences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requirements, ensuring continuity of features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Chromatic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cohesive development outcomes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accessibility regression testing, integrating tools that systematically improved compliance, resulting in enhanced user experience for diverse audience segments.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querying, optimizing API interactions and reducing load times while maintaining robust architecture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Chromatic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advocating for best practices in testing and documentation while mentoring junior developers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for UI rendering inconsistencies by implementing intelligent solutions that resolved critical issues, reinforcing confidence in the testing processes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developer experience by identifying pain points and building tools that increased developer productivity, fostering innovation within our teams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Chromatic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emerging trends in frontend architecture and integrating relevant modern tools to retain competitive advantages in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engineering team in collaborative planning sessions, effectively communicating technical concepts and progress updates to stakeholders across various functions and geographic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support rotation initiatives, enhancing knowledge dissemination and team preparedness for handling unexpected operational challenges during business hours for product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components by refactoring and modernizing codebases, resulting in performance improvements and allowing for easier maintenance by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pertaining to security and compliance within frontend applications, deploying industry-standard approaches to safeguard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accessibility-first design principles, promoting a culture of inclusivity and awareness within engineering teams while impacting overall project outcomes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covering project architecture, API usage, and team processes to aid in onboarding and streamline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rendering performance by implementing advanced best practices and profiling tools, systematically elevating the user interaction experience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custom software solutions for civil IT applications, enhancing digital solutions for planning, bidding, and construction management in the infrastructure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interfaces, ensuring seamless user experiences across the company's digital tools for inspection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RESTful APIs for integrating frontend applications with backend services, enabling efficient data exchange and enhancing the functionality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translate client requirements into technical specifications, ensuring digital solutions met industry standards and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processes to ensure the quality of web applications, supporting test-driven development methodologies and enhancing product reliability within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modernize legacy systems, migrating codebases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performance boosts and streamlined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design teams to implement user-centered features, integrating feedback loops to refine UI/UX across various civil IT applications and enhancing overall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development and deployment cycles adhering to Agile methodologies, ensuring timely delivery of features while maintaining a flexible and adaptive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collaborative learning environment and improving the team's overall technical abilities while guiding them on best practices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frontend modularization efforts, breaking down large applications into reusable components, simplifying maintenance, and allowing for scalability across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collaboration among team members by implementing code review processes and managing feature releases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meeting user needs through iterative development, consistently gathering feedback to guide the enhancement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