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focusing on web and mobile applications. Proficient in building scalable user interfaces using React, TypeScript, and modern web technologies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HTML5, CSS3, React, React Native, Backbone.js,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WebSockets, WebRTC, HTTP, APIs, Twilio API,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Vitest, React Testing Library, Playwright, Chromatic, Docker, Vite, Storybook,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Cloud:</w:t>
      </w:r>
      <w:r w:rsidRPr="003813CA">
        <w:rPr>
          <w:rFonts w:ascii="Arial" w:eastAsia="Century Gothic" w:hAnsi="Arial" w:cs="Arial"/>
          <w:sz w:val="22"/>
          <w:szCs w:val="22"/>
        </w:rPr>
        <w:t xml:space="preserve"> MongoDB, PostgreSQL, Elasticsearch, Redis, AWS, Cloud Computing, Serverless Architecture,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Version Control, Code Reviews, Continuous Integration, TDD, Design Systems, Performance Optimization, Cross-functional Collaboration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single-page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through efficient state management and optimized rendering techniques in collaboration with UI/UX designers.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APIs,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Twilio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SMS features and real-time communication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WebRTC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by implementing effective data handling and asynchronous loading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technologies to implement real-time updates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Subscriptions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responsiveness and user interaction during critical sales processes and analytics display.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custom component library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 Modules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Storybook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UI/UX consistency and maintainability across multiple product teams and applications, contributing to a robust design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engineers to implement endpoint integrations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data flow and improving application performance through efficient query handling and caching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for junior engineers, fostering a culture of quality and collaboration while promoting best practices in software craftsmanship and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and iterative feedback sessions with product managers, refining user stories and feature requirements to align development efforts with customer needs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comprehensive testing strategy that improved code quality and reduced production incidents significantly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built innovative user-facing features that leverage emerging technologies, such as AI integrations for automated suggestions and customer insights, enhancing overall functionality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frontend performance through advanced optimization techniques such as code splitting and lazy loading, ultimately leading to reduced load times and improved SEO for web applications under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meetings to align development goals with company vision, contributing insights on potential technical solutions to expand product capabilities and improve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agile workflows through daily stand-ups and sprint retrospectives, driving improvement initiatives to resolve roadblocks and ensure timely delivery of product releases relevant to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modern JavaScript patterns, enhancing team skill levels and overall performance in delivering high-quality software solutions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user-focused design principles when crafting application interfaces, closely collaborating with product and design teams to ensure alignment on appearance and functionality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contributed to the open-source community by sharing utility libraries and components, establishing a broader tech presence and fostering engagement with industry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bidding processes within the civil IT sector, enhancing operational efficiency through intuitive interfaces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developing a paperless contracting management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user interactions and document workflows effectively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ensuring consistent performance and reliable data exchanges while integrating seamlessly with frontend applications to deliver a comprehensive solution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user-friendly dashboards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construction project analytics, making complex data accessible and actionable for users across different roles.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digital tool accessibility on various devices, promoting inclusivity for all users in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employing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and database queries, significantly improving load times and user satisfaction across multiple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various third-party services and APIs to enrich user experience in project planning and management applications, facilitating seamless data transitions between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automated testing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software releases and increasing development velocity in a fast-paced project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best practices to provide educational resources for peers, enhancing knowledge sharing and reducing onboarding time for new team members within digital solutions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gather requirements and provide technical insights on potential software solutions, aligning development goals with user needs in the civil IT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for code quality through regular peer code reviews and revisions, creating a culture of continuous improvement within the development team over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improve the aesthetics and usability of civil IT applications, aligning visual design and functionality in every phase of application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