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An experienced software development professional with over 11 years in building web and mobile applications. Proficient in WPF and XAML, complemented by a thorough understanding of frontend technologies and frameworks. Demonstrated ability to collaborate effectively with cross-functional teams to deliver innovative solutions that improve user experience and drive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XAML, HTML,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WPF, MVVM,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Team Foundation Server (TFS),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XD, Figma, Sketch, InVision,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JSON, WebSockets, SOAP,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Moq, Selenium, Postman,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through innovative UI design and coding practices, significantly improving the application's overall responsiveness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agile development cycle, contributing to sprint planning and retrospectives, which enhanced team communication and project delivery timelines while adapting to changing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XAML components to accelerate development processes, which decreased coding redundancies and promoted maintainability across various projects, aligning with modern software design principles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separate concerns within UI applications, leading to a cleaner, more manageable codebase that enabled faster feature additions and improved the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integrated RESTful APIs that enabled seamless interaction between the backend services and frontend applications, facilitating efficient data retrieval and user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processes to enhance reliability and performance, ensuring that all software releases met high-quality standards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all software features and functions, which served as a vital resource for both current developers and onboarding of future team members, enhancing project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learning and continuous improvement within the team by sharing industry trends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techniques for existing WPF applications, resulting in improved load times and resource utilization, which positively affected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gather requirements and feedback, translating stakeholder inputs into actionable software features, which contributed to higher customer satisfaction and engagement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feedback, maintaining high code quality standards and adhering to best coding practices, which uplifted the team's overall coding proficiency and collaborative spirit.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track application usage and user behavior, using gathered insights to inform design decisions and feature enhancements, resulting in increased user adoption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web services effectively within applications to expand functionality and user experience, demonstrating adaptability in technical problem-solving within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the latest industry trends in frontend development tools and frameworks, significantly enhancing the technological footprint of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positive team environment, enhancing collaboration and team cohesion, which led to improved project outcomes and innovation in product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for civil IT projects encompassing planning, bidding, and construction management, focusing on integrating cutting-edge digital tools to enhance contractual processes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and teams to gather requirements for civil engineering software applications, ensuring that user needs were met effectively through innovative design and technical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provide real-time data access and functionality for end-users, streamlining project management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ensure responsive design in web applications, significantly improving user engagement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maintaining and upgrading legacy systems, making essential improvements that optimized performance and provided users with a more reliable and enriching experience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visualization strategies using frameworks that enhanced the representation of project timelines, milestones, and budgets, empowering users with visually accessible project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and produced user manuals that facilitated understanding and adoption of new features and systems, promoting smooth transitions in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development, including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project visibility and tracking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mockups and prototypes for client approval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visualize and refine project objectives early 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protocols in software solutions to protect sensitive project data and ensure compliance with regulatory standards, contributing to the integrity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projects, identifying areas for technological enhancement in product deployment and user experience, which increased productivity and user satisfaction rates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paper-based processes to digital solutions, enhancing operational efficiency and reducing project timelines, which was crucial for modern civil engineering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