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Front-End Developer with over 11 years of robust experience in software development, specializing in crafting high-quality web and mobile applications using cutting-edge technologies. Proven expertise in .Net, JavaScript, HTML, CSS, and AJAX, committed to delivering exceptional user experiences and driving technical excellence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PHP, ASP.Net, ColdFusion, Python,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jQuery, Bootstrap, DHTML, AJAX, XSL, FML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Agile, REST API, SOAP, Webpack, Gulp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Jasmine, Mocha, Node.js, Cross-browser testing, Unit testing, Debugging tools, Performance optimization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and Usability: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UI/UX Design, Wireframing, User persona development, Graphic Design, Responsive Design, SEO best practices, Accessibility standards, Mobile-first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highly intuitive and professional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AJAX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 and application performance amidst changing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digital teams to refine user experiences, ensuring adherence to industry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user satisfaction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new application features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ColdFusion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content generation, while closely monitoring performance benchmarks to deliver results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front-end development efforts by adhering to established coding standards across the organization,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repositories for version control to maintain project integrity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of web applications,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diagnose issues and improve application usability and performance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innovative solutions for optimizing application loading times and performance,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AJAX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facilitate smooth, rich internet application interactions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vendors to enhance the multi-tiered web-based applications by refining integration processes and effectively incorporating feedback from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strong insight into user advocacy principles to craft websites that are not only visually compelling but also compatible across all major browsers while addressing degradations.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company-wide standards for web accessibility and SEO best practices, ensuring that all digital solutions are inclusive and reach broader audiences as intended.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problem-solving strategies to tackle technical challenges using research-driven methods, promoting innovation in the development process within a collaborative team dynamic.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behavior through analytical tools to iteratively refine user interfaces and feature sets, which in turn informed strategic decisions surrounding application enhancements and product roadmap adjustments.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coding best practices and industry trends, fostering an environment of continuous learning and team collaboration that further cultivated top-notch technical skills within the group.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processes and application designs clearly, ensuring that all modifications and updates are well-articulated for future reference by team members and other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retrospectives, providing insights on project timelines and deliverables while being adaptable to the evolving requirements of the projects being worked 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constant integration pipeline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code changes were reviewed and merged seamlessly into the main application repository prior to deployment.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several web applications aimed at civil IT, focusing on enhancing functionalities related to planning, bidding, and contract management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existing web solutions by migrating legacy systems to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user experience and developer efficiency throughout phases of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performance assessments of digital tools and platforms, utilizing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user advocacy to elevate the overall effectiveness of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internal tools that facilitated better data flow and communication regarding civil engineering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manipulation and integration with existing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for new functionalities, using methodologies consistent with Agile practices to ensure timely delivery of high-quality software solutions designed to meet specific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extensive testing for web applications through both manual and automated approaches, focusing on usability and functional assurance on platforms relevant to the construction management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project teams during the implementation phase of digital solutions, utilizing strong design sensibilities to ensure alignment with client expectations and stakeholder requirements during rollouts.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for all software solutions, including user guides and technical specifications, greatly assisting users in navigating civil IT systems and applications with clarity.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aimed at educating team members on the latest technologies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enhancing the team's skillset in line with industry advancements.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clients and internal stakeholders by hosting regular strategy meetings to assess ongoing project performance, thus ensuring clear lines of communication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the progress of multiple ongoing projects simultaneously, ensuring that deadlines and quality standards were consistently attained.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keen ability to translate complex technical concepts into layman’s terms for team members and clients alike, enhancing collaboration and improving overall team understanding of project objectives.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