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web and mobile application design, specializing in frontend technologies. Proven ability to create responsive and interactive user interfaces using modern frameworks and tools. Strong communicator and collaborator, skilled in translating user requirements into technical solutions that enhance usability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SASS, Bootstrap, CSS Grid, Responsive Design, Web Accessibility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jQuery, Angular, React, Vue.js, Ember, D3.js, Redux,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npm, Yarn, Chrome DevTools, Postman, Figma,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Debugging:</w:t>
      </w:r>
      <w:r w:rsidRPr="003813CA">
        <w:rPr>
          <w:rFonts w:ascii="Arial" w:eastAsia="Century Gothic" w:hAnsi="Arial" w:cs="Arial"/>
          <w:sz w:val="22"/>
          <w:szCs w:val="22"/>
        </w:rPr>
        <w:t xml:space="preserve"> Jest, Mocha, Cypress, Enzyme, Selenium, Karma, Axe, Lighthouse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Ruby on Rails, REST API, GraphQL, MySQL, MongoDB,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 teams to convert wireframes and prototypes into fully functional, responsive web applications, improving user interactions through innovative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Grid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layouts.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ensuring applications remain scalable and efficient across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monitoring of applications using analytics tools, proactively identifying and addressing performance bottlenecks to enhance overall user experience consistently throughout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translate stakeholder requirements into technical specifications, ensuring that user needs are met while maintaining a clean and maintainable codebase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reusable UI components and modules that adhered to best coding practices, driving maintainability and reducing redundancy, resulting in time savings during application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fostering a culture of continuous learning and knowledge sharing, particularly in areas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responsive design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participating in sprint planning and retrospectives to iteratively deliver high-quality software and adapt quickly to changing project demands during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team code to uphold quality standards and best practices while integrating automated tests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bug detection and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frontend components and technical specifications to facilitate easier onboarding and knowledge transfer among team members, enhancing team productivity overall.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design reviews with UX/UI teams to ensure design consistency and usability, contributing to high-quality user experiences across various applications and device formats.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knowledge of emerging web technologies, tools, and best practices, implementing relevant innovations into projects to keep applications up to modern standards of performance and usability.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UI development guidelines and principles to streamline the development process, contributing to a cohesive team environment and promoting adherence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project specifications, offering expert recommendations on UX improvements based on technical capabilities to enhance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using debugging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fix coding issues promptly, ensuring applications remained robust and reliable at launch.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foster innovative solutions for design and technical challenges, encouraging team collaboration and creative problem-solving methodologies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projects, enhancing functionalities for planning, bidding, and construction management,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user-facing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identify and analyze requirements for civil engineering software, translating these needs into intuitive web and mobile applications to improve user interaction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CSS frameworks to ensure functionality across various devices for client-facing applications in construction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integrating with frontend interfaces to create seamless user experiences in line with industry regulations while enhancing data accessibility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performance by using analytics tools to gauge application efficiency, leading to optimizations that improved load times and overall user satisfaction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feedback sessions and incorporated user suggestions into future development cycles, ensuring the software meets the evolving needs of stakeholders in the civil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resolved bugs and technical issues through meticulous debugging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software quality and reliability in developed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project management strategies to deliver iterative improvements in software projects, coordinating with team members and clients to meet project deadlines effectively via collaborative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various APIs to boost functionality in applications, specifically focusing on improving the communication of project data between frontend interfaces and backend databases securely.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using newly developed features of web applications, enhancing user adoption rates and improving overall client satisfaction through effective usage of software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development processes and methodologies, ensuring alignment with civil engineering standards and facilitating knowledge transfer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user interfaces utilizing modern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contributed to agile code reviews, ensuring best practices in coding standards were maintained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