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Software Engineer with over 11 years of experience in software development focused on web and mobile applications. Proficient in leading projects, collaborating with teams, and addressing ambiguities with innovative solutions. Expertise in TypeScript, React, Python, FastAPI, and cloud technologies like AWS and GCP. Passionate about AI transformation and building software that makes a positive impact.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Rust,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Express, FastAPI, Deno,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Terraform, Pulumi, CI/CD, Bicep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GraphQL,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for client engagements, transforming ambiguous problems into efficient, maintainable code, significantly enhancing project deliverables and timelines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various dynamic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discussions and collaboration sessions with stakeholders and team members, ensuring alignment on visions and technical approaches while embracing adaptability and agility in project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APIs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reusability and consistency in client projects, addressing specific requests in clean distributed systems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engineering best practices and a positive development culture, facilitating knowledge sharing sessions on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practical applications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AI capabilities such as analytical models and machine learning tools into client projects, enhancing data analytics and decision-making processes, while maintaining a focus on code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create user-friendly interfaces, ensuring excellent user experience through iterative feedback and prototype testing methods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applications to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costs and enhancing system performance and resilience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orchestrations while advocating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agile methodologies, enhancing project outcomes by applying continuous integration and delivery principles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seamless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project updates to executive stakeholders, delivering insights into project timelines and technological implications using clear and concise communication strategies, fostering strong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technical skills and project best practices, building a robust team culture centered on learning and growth while placing emphasis on embrace of new technologies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across all phases of the software development life cycle, promoting efficiency and scalability in development processes with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development of internal tools aimed at streamlining processes, fostering a culture of innovation and improvement within the engineering teams, emphasizing the importance of </w:t>
      </w:r>
      <w:r w:rsidRPr="003813CA">
        <w:rPr>
          <w:rStyle w:val="span"/>
          <w:rFonts w:ascii="Arial" w:eastAsia="Century Gothic" w:hAnsi="Arial" w:cs="Arial"/>
          <w:b/>
          <w:bCs/>
          <w:sz w:val="22"/>
          <w:szCs w:val="22"/>
        </w:rPr>
        <w:t xml:space="preserve">full-stack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on modern development frameworks and technologies, remaining up-to-date with industry trends to consistently propose improvements and innovations, contributing to a culture of experimentation and advancement in technological approaches.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construction management focused on digital workflows and mobile applications, enhancing operational efficiency and client satisfaction in civil IT project delivery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shape the development of leading-edge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improvements in bidding and inspection processes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implementing paperless contracting solutions, fostering efficiencies that aligned with industry-standard practices and transformed traditional processes into streamlined digital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deliver tailored software solutions, effectively addressing specialized client demands in planning, execution, and management phases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backend systems with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engagement and client feedback through visually appealing integrations and fast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development practices across teams through the establishment of code quality benchmarks, integrating testing frameworks and tools that reinforced robust, reliable application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aimed at skill development for team members, enhancing overall group capabilities in both front-end and back-end technologies relevant to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project management principles to prioritize tasks and close project loops, ensuring deadlines were met without compromising quality or stakeholder expectations, driving client satisfaction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into modern architectures,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solutions to enhance performance and agility, ensuring alignment with evolving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project roadmaps and timelines, engaging regularly with the product team to ensure product features delivered maximum impact while meeting technical feasibility and innovation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cloud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secure, and robust architectures, addressing current and future project needs efficiently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Continuous Integration and Deployment practices, enhancing collaborative development efforts amongst team members and streamlining workflows for quicker turnaround and better resource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