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specializing in full-stack web and mobile applications. Adept at leading engineering teams and driving AI-based innovations to improve mental health solutions for older adults. Committed to building scalable systems that have real-world impact.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Django, Flask, TensorFlow,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Firebase, Elasticsearch, GraphQL,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Azure, GCP,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Natural Language Processing, Computer Vision, Machine Learning, Data Preprocessing, Model Deployment, AI Ethics, Reinforcement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full-stack clinical operations layer for a wellness platform, integrating patient experiences and therapist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AI-native features such as speech-to-text triage and intelligent intake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streamline patient assessment.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decisions and coding practices to establish a high-performance engineering culture, mentoring team members in agile methodologies and encouraging rapid iteration on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clinical experts and design teams to gather requirements and deliver solutions that directly address the needs of older adults, ensuring a holistic approach to technology in healthcare.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real-time voice agent capabilities,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scripts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therapists and families, improving patient outcomes through timely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applications, ensuring high availability and reliability in providing mental health services to seniors.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contributed to the development of best practices within the engineering team, reinforcing standards that promote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measures in accordance with healthcare regulations to protect sensitive patient information, addressing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and fostering trust with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UI/UX components for therapist tools, ensuring an accessible and efficient experience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feedback loops during prototyping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continuous integration and delivery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seamless deployment of updates and encouraging a faster development cycle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external partnerships with healthcare providers and stakeholders to improve service offerings and patient care, guiding discussions on technology's role in enhanced mental health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agile methodologies within the team, facilitating sprint planning and retrospectives to continuously improve workflows and project delivery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healthcare technology, fostering community engagement and innovation in mental health solutions for older adults.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engineering strategies in response to evolving market demands and healthcare trends, cultivating a proactive approach to business challenges in the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for feature rollouts, working with marketing and clinical operations to ensure technical feasibility aligns with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an integrated digital solution for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for civil sector stakeholders while focusing on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essential for planning and bidding applications within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projects involving inspection software,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web-based applications that improved efficiency and streamlined workflow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processing capabilities into civil IT solutions,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instantaneous updates for project managers and field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Strategized the rollout of paperless contracting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document management and automated workflows, effectively reducing time and costs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for new features in civil software, collecting stakeholder feedback to drive iterative improvements and ensure alignment with end-user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and migrations from legacy systems to modern architectures,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search functionality and data storage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analytical tools that provided insights into project spend and performance, applying data visualization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regarding industry best practices and tools for the development team, promoting knowledge sharing and skills enhancement within the engineering function.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end-users to customize applications, tailoring digital solutions based on user feedback while addressing unique project requirements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software solutions through regular updates and troubleshooting, enhancing system performance and user accessibility across platforms, especially during peak contractor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project's transition to cloud solutions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taking charge of deployment processes that reduced on-premises infrastructure overhead and enhanced operational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