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proactive Software Engineer with 11 years of experience in software development, specializing in web and mobile applications. Proven expertise in machine learning, data science, and customer engagement through technical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Go, Rust,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Flask, Django, React, Node.js, jQuery,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Terraform,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Tools:</w:t>
      </w:r>
      <w:r w:rsidRPr="003813CA">
        <w:rPr>
          <w:rFonts w:ascii="Arial" w:eastAsia="Century Gothic" w:hAnsi="Arial" w:cs="Arial"/>
          <w:sz w:val="22"/>
          <w:szCs w:val="22"/>
        </w:rPr>
        <w:t xml:space="preserve"> Pandas, NumPy, Apache Spark, PostgreSQL, MongoDB, Elasticsearch, Hadoop, Hive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Documentation:</w:t>
      </w:r>
      <w:r w:rsidRPr="003813CA">
        <w:rPr>
          <w:rFonts w:ascii="Arial" w:eastAsia="Century Gothic" w:hAnsi="Arial" w:cs="Arial"/>
          <w:sz w:val="22"/>
          <w:szCs w:val="22"/>
        </w:rPr>
        <w:t xml:space="preserve"> JUnit, Selenium, Postman, JIRA, Confluence, Swagger, OpenAPI,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Communication Tools:</w:t>
      </w:r>
      <w:r w:rsidRPr="003813CA">
        <w:rPr>
          <w:rFonts w:ascii="Arial" w:eastAsia="Century Gothic" w:hAnsi="Arial" w:cs="Arial"/>
          <w:sz w:val="22"/>
          <w:szCs w:val="22"/>
        </w:rPr>
        <w:t xml:space="preserve"> Slack, Zoom, Microsoft Teams, Trello, Miro, GitHub, Bitbucket, Asana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customers and internal teams to understand prominent AI challenges, leveraging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and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develop tailored solutions, showcases,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setting up and delivering customized product demos based on customer needs, enhancing platform understanding and contributing to customer relationships through effective technical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diverse example scripts and custom evaluation datasets, utilizing </w:t>
      </w:r>
      <w:r w:rsidRPr="003813CA">
        <w:rPr>
          <w:rStyle w:val="span"/>
          <w:rFonts w:ascii="Arial" w:eastAsia="Century Gothic" w:hAnsi="Arial" w:cs="Arial"/>
          <w:b/>
          <w:bCs/>
          <w:sz w:val="22"/>
          <w:szCs w:val="22"/>
        </w:rPr>
        <w:t xml:space="preserve">programming languages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customer education around best practices and usage of provided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technical documentation and blog posts to clarify complex concepts and educate clients on best practices for utilizing AI platforms and tooling effectively, showcasing innovation and creativity.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guided customers in the application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driving hands-on strategy sessions to adapt AI tools to their unique requirements and facilitate positive impacts on their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articulating technical content clearly to non-technical stakeholders, ensuring alignment around </w:t>
      </w:r>
      <w:r w:rsidRPr="003813CA">
        <w:rPr>
          <w:rStyle w:val="span"/>
          <w:rFonts w:ascii="Arial" w:eastAsia="Century Gothic" w:hAnsi="Arial" w:cs="Arial"/>
          <w:b/>
          <w:bCs/>
          <w:sz w:val="22"/>
          <w:szCs w:val="22"/>
        </w:rPr>
        <w:t xml:space="preserve">AI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 capabilities while building rapport.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web applications facilitating customer interactions with AI features, employing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frameworks to ensure smooth user experiences, driving deeper client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collaboration with sales and engineering teams to refine product roadmaps, actively participating in meetings and strategic reviews to adjust priorities based on customer feedback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solutions in cloud environments, ensuring scalable and flexible integrations tailored to customer applications and business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analytical problem-solving skills to identify potential enhancements in customers’ AI interactions, crafting evidence-based recommendations grounded in quantitative analysis and qualitative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product evangelist in community events, merging technical insights with engaging storytelling around the company and its offerings to stimulate interest and establish loyalty.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learning and adaptation by sharing knowledge across teams regarding the latest tools, libraries, and methodologies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maintaining collaborative code practices across projects and ensuring high-quality contributions through regular reviews and adaptations of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through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open lines of communication and promoting teamwork across remote teams to solve customer challenges creatively.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internal coding challenges to innovate new solutions and evaluate cutting-edge integrating techniques, keeping abreast of trends in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solutions, focusing on creating streamlined digital processes to improve construction management and increase efficiency 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 planning and bidding applications to provide deeper insights and predictive analytics, successfully enhancing user engagement and operational decisions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full software development life cycle (SDLC) through Agile methodologies, ensuring timely delivery of features, performed backlog grooming sessions, and led sprint planning and review activities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to enhance the civil digital solutions platform, focusing on user needs and technological advancements to continuously improve service offerings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APIs for seamless integration of various software components, establishing a structured and efficient pipeline for interaction across digital solutions while emphasizing security and data protection considerations.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and optimize data handling for construction management processes, ensuring integrity and rapid access across diverse sources.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mentorship sessions that fostered knowledge sharing among junior engineers, promoting best practices around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culture and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testing solutions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testing efforts while improving overall software quality across the platform, leading to reduced runtime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technical documentation and user manuals, establishing a knowledge base for clients that detailed best practices in using digital solutions for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External outreach through community engagement initiatives, presenting case studies and innovations in civil IT solutions that highlight effectiveness in data management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development of emerging technologies to ensure the company’s offerings remain ahead of market trends in civil engineering and IT solutions, actively fostering innovative mindsets.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implementing monitoring and logging services such as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Logstash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identification of issues and ongoing improvements in response times and system health.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