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Dynamic and results-driven Software Engineer with over 11 years of experience in delivering innovative solutions for web and mobile applications. Proficient in building analytical dashboards and enhancing CI/CD processes, with strong expertise in Python, TypeScript, and Palantir Foundry. Adept at collaborating with stakeholders in public health initiatives and delivering production-ready features within agile frameworks.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TypeScript, Java, JavaScript, HTML/CSS, SQL, Ruby, Go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Angular, Django, Flask, Node.js, Express, Vue.js, jQuery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Palantir Foundry, Docker, Kubernetes, Jenkins, Git, Bitbucket, Terraform, Ansible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MySQL, MongoDB, Cassandra, Redis, SQLite, Elasticsearch, Oracle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Services &amp; Environments: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Google Cloud Platform, Azure, Heroku, Firebase, Netlify, DigitalOcean, IBM Cloud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delivered analytical dashboard views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Palantir Foundry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public health projects, ensuring alignment with stakeholder requirements and contributing to effective decision-making processes in health initiatives.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robust CI/CD pipelines, optimizing build processes and automating deployment workflows, resulting in faster delivery of production-ready features to stakeholders in a fast-paced agile environment.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senior engineers and public health stakeholders to design and refine features, ensuring clarity in technical documentation, sprint artifacts, and quality control measures throughout project lifecycles.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continuous integration efforts, enhancing automated testing regimes and environment promotion tasks to minimize production downtime and deliver reliable software solutions aligned with industry best practices.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comprehensive testing and validation of analytical features to confirm data integrity, ensuring consistent adherence to metric definitions across all dashboard functionalities in the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Foundry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platform.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Proactively identified integration challenges, collaborating with senior engineers to troubleshoot issues early in the development process and ensuring timely resolution of blockers impacting project timelines.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detailed technical documentation including configuration notes and runbooks, standardizing processes for dashboard feature delivery and ensuring knowledge transfer within the engineering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actively in sprint planning sessions, daily standups, and reviews to drive collaborative engagement and foster a culture of feedback and continuous improvement among peers.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Demonstrated adaptability by swiftly taking ownership of assigned projects, maintaining a focus on delivering high-quality features that meet evolving public health demands and regulatory requirements.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Supported ongoing defect resolution efforts and incremental enhancements, ensuring sustained operational stability and continuous functionality improvements for the public health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mentor relationships within the team, sharing knowledge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Palantir Foundry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best practices and contributing to the professional development of junior engineers through collaborative learning sessions.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insights from sprint retrospectives to propose process enhancements, contributing to a cycle of continuous improvement and operational excellence within the engineering teams.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industry trends to drive innovative feature implementations in public health applications, injecting creativity and forward-thinking into technical development strategies and stakeholder engagements.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Applied analytical and strategic thinking to anticipate project needs, ensuring that resource allocation aligned with both immediate project goals and long-term organizational objectives.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Demonstrated commitment to promoting an inclusive team culture by supporting diversity initiatives and fostering a collaborative environment that embraces diverse perspectives and ideas.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Designed, developed, and deployed digital solutions for civil engineering projects, integrating stakeholder feedback to enhance planning, bidding, and construction management workflows effectively.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cloud-based databases and data transformation strategies within software solutions to support complex civil project requirements, ensuring a streamlined process and accurate project oversight.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design and build functional interfaces for engineering applications, employing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Angular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user experiences on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Supported paperless contracting initiatives and digital inspections by creating user-friendly applications that seamlessly integrate with existing project management tools and frameworks, boosting overall efficiency.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regular code reviews and production support, driving quality assurance practices that minimized bugs and facilitated a smoother, more reliable user experience for civil engineering applications.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training sessions for stakeholders on newly developed digital systems, ensuring comprehensive understanding and effective utilization of technologies designed for planning and construction management.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thorough analysis of user requirements and project specifications to inform the development and testing of software applications tailored to civil engineering sector needs.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high standards of documentation practices, creating runbooks and configuration guides that ensure effective onboarding for future engineers and seamless project knowledge transfer.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Identified and resolved integration issues, leveraging problem-solving skills to troubleshoot and innovate within existing digital platforms serving civil engineering workflows.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senior developers in optimizing existing software solutions, enhancing performance through code refactoring and innovative scripting techniques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as needed during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project stakeholders to gather feedback on digital services, employing agile methodologies to iteratively implement changes that reflect client priorities in civil digital solutions.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organizational knowledge bases, documenting software development processes and best practices for future reference, aimed at enhancing internal training programs and onboarding.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