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 development. Proven track record in leveraging full-stack technologies with advanced expertise in React, TypeScript, and backend frameworks such as Ruby on Rails, Python, and Node.js. Skilled in designing API integrations, developing data-driven tools, and enhancing AI workflows to drive measurable client success. Excellent collaborator in fast-paced environments, adept at translating technical requirements into effective solutions that align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Ruby, Python, HTML, CSS, 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Tailwind CSS, Shadcn UI, Bootstrap, Material-UI,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Node.js, Express.js, Django, Flask, Spring, Laravel, 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Jenkins, Git, AWS, Azure DevOps,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Firebase, REST APIs, GraphQL APIs,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LLMs, Cursor, Cline, Cloud AI Services, Natural Language Processing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integrate seamlessly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enabling innovative workflow solutions that significantly improved client productivity and satisfaction across diverse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teams to translate complex client requirements into elegant technical solutions, demonstrating excellent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while fostering a results-oriented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and overall functionality while ensuring compliance with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create dynamic, single-page applications (SPAs) and improve performance metrics through rigorous testing and optimization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ongoing compliance with modern coding standards and deployment practices for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on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deployment frequency and reliability within client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existing workflows to automate processes, streamline operations, and significantly reduce the time spent on manual tasks and reporting.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micro-applications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Shadcn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empowered marketing teams by simplifying campaign management and data analysis through enhanced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implemented best practices for writing robust, maintainable code, demonstrating leadership capabilities and a commitment to continuous improvement and team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efforts to deliver client-facing solutions while balancing client needs with technical feasibility, fostering adaptability and innovative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documentation and training materials for onboarding new team members on best practices in development, coding standards and project methodologies, enhancing team knowledge and cohesion.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planning, bidding, and contract management facilitating smoother workflows for construction management in alignment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industry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applications with rich user interfaces for managing construction projects, emphasizing performance optimization and ease of use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interfaces for third-party applications, mirroring industry standards and ensuring seamless data exchange between systems and improved interoperability.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while developing applications to enhance visibility and searchability for customer projects, resulting in high client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on defining software requirements and functional specifications, reinforcing strong communication lines between engineering and business teams for optimal project alignment.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testing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application code integrity while minimizing bug rates and maintaining release schedules for critical projects, showcasing diligence and attention to detail.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large scale data migrations and system integrations across platforms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no data loss while transitioning from legacy systems to modern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related to system architecture and design patterns, improving knowledge sharing and reference material for future development cycles and revisions.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LLM project development for enhancing client offerings by building features that directly increased customer engagement and utility of delivered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adjusting to evolving project needs and delivering on tight deadlines without compromising quality or functionality, demonstrating exceptional adaptability and project management skills.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