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Full Stack Developer with 11 years of experience in software development, specializing in web and mobile applications. Proven ability to deliver robust solutions using Vue.js, TypeScript, and Node.js, focused on enhancing user workflows and collaborative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Vue.js, React, Angular, HTML5, CSS3, Sass, Bootstrap,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REST APIs, GraphQL, MongoDB, PostgreSQL, MySQL,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Babel, ESLint,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CI/CD, Terraform, Ansible, CloudFormation,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Technologies:</w:t>
      </w:r>
      <w:r w:rsidRPr="003813CA">
        <w:rPr>
          <w:rFonts w:ascii="Arial" w:eastAsia="Century Gothic" w:hAnsi="Arial" w:cs="Arial"/>
          <w:sz w:val="22"/>
          <w:szCs w:val="22"/>
        </w:rPr>
        <w:t xml:space="preserve"> Mocha, Chai, Cypress, Jasmine, Selenium, QUnit, TestNG, Puppeteer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comprehensive fullstack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strong focus on creating seamless user experiences and ensuring optimal performance across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user-friendly features that enhance product productivity and engagement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type safety and maintainability in complex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drive frequent iterations, contributing to sprints that led to regular deployment of impactful features that addressed user feedback with rapid turnaround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architecture by identifying key usability improvements, ensuring all developed solutions are not only functional but also intuitive and effective in meeting user requirements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backend infrastructure to support dynamic rendering and efficient data handling between frontend and backend services respectively.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provided mentorship to junior developers, fostering a collaborative coding environment that prioritizes shareable best practices in utilizing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developer experience through the integration of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local development environments, facilitating more efficient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technical discussions to strategize on architectural choices that align with both current needs and future scalability, actively advocating for best practices in design and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project testing phases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continuous integration to ensure the reliability and robustness of each release before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modules and components for multiple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reusable, maintainable code structures that improved development efficiency and team productivity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 standards-based approach to frontend architecture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styling, which standardized CSS development across the application and ensured consistency in design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practices in API development by focusing on aspects like data validation, encryption, and authentication standards, ensuring full compliance with industry security norms.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ongoing communication with stakeholders to align project goals with user needs, ensuring that all developed features directly addressed targeted pain points in the user journey and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employing CI/CD pipelines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code integration, significantly reducing the likelihood of errors during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a remote work environment by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Zoom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collaboration and communication within diverse, distributed teams across multiple time zones.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to enhance civil engineering processes by developing applications that support planning, bidding, construction management, and project inspection, fostering efficient workflows in heavy industries.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seamless communication between frontend interfaces and backend databases, focusing on the unique needs of civil IT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in the civil engineering domain to capture requirements, ensure feature functionality and user satisfaction through regular feedback loops.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from requirements gathering, system design, and development, to the testing and deployment phases, ensuring timely delivery of quality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applications that automate processes in construction management, enhancing user adoption and engagement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phases of software deliverables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regulations and quality standards set by authority bodies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tests and integration tests to validate the functionality of applications and services, prioritizing reliability and performance to meet the dynamic requirements of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Git for version control and collaboration, ensuring that code repositories remained clean, organized, and accessible to various engineering teams working on different project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by implementing Agile practices, reducing bottlenecks and improving responsiveness to changing project specifications in fast-paced civil IT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to promote software usage and provided ongoing support and troubleshooting to ensure successful integration of digital solutions in civil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architectural discussions aimed at improving existing digital solutions in the context of civil IT, advocating for the usage of modern tools and frameworks to enhance overall system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deeply in collaborative team settings to explore innovative digital solutions that address significant challenges in civil engineering, ensuring continuous improvement in project execution and stakeholder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