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web and mobile applications. Expertise in building user-friendly interfaces with a focus on React and TypeScript, fostering collaboration, and providing exceptional support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Vue.js, Redux,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Jest, Babel,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Software 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CI/CD, TDD, Code Review, Unit Testing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managers, designers, and fellow engineers to develop intuitive and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adapting swiftly to changes in project scope and design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new features and enhancements for key platforms, primarily focusing on optimizing user experience and ensuring coding standards are met by performing rigorous design and code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fostering a culture of knowledge sharing and continuous learning, while promoting best practices in software development methodologies including Agile and Continuous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daily stand-ups and bi-weekly sprint planning to ensure all team members are informed about project progress and to identify any blockers early in the 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reusable components and libraries to streamline project workflows, enhancing consistency across applications, which led to improved development speed and reduced bugs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abstracting complex UI interactions into manageable components, applying principles of modularity and reusability to simplify long-term maintenance and scalability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Responded quickly to production issues during office hours, providing support to both clinicians and patients, thus ensuring a seamless operational experience in real-time situations.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management, significantly enhancing the performance of web applications and ensuring smooth transitions and updates for users during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to maintain high standards of quality, employing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 and integration testing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the design team to implement user feedback, making iterative improvements to application interfaces based on user-centric design principles and accessibility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security and performance best practices, contributing to critical decisions surrounding technology choices to enhance both user and clinician secure data access and efficient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efficiency tools within the engineering team to enhance productivity, focusing on both individual and project-based improvements in software delivery timelines and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cross-functional collaboration, effectively communicating technical concepts to non-technical stakeholders to align everyone’s understanding of product goals and progress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for new features and development processes, enhancing team onboarding processes and ensuring knowledge retention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external and internal code audits, providing feedback that contributed to elevating the software quality metrics and aligned with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several digital solutions for stakeholder engagement in civil IT, enhancing mobile and web applications for functions such as bidding and project management, improving the overall user interface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 variety of iterative designs to accommodate evolving client requirements for highly responsive applications, primarily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stunning and effective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Teamed up with different departments to thoroughly understand project specifications and deliver on key features that streamline civil engineering processes in planning and contracting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data management solutions that enabled users to access project data from multiple touchpoints, utilizing both backend support and frontend accessibility tools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that applications adhered to best industry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UX/UI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employing user testing techniques to gather insights, drive continual improvements, and produce refined solutions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enhance team workflow, including regular scrums and retrospectives, significantly improving team efficiency and project outcomes for various engineering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architecture discussions, helping to assess different development frameworks and libraries to promote scalable and maintainable solutions tailored for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environment consistency across development, testing, and production, enhancing deployment practices and minimizing integration issues for all software updates and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reliable interfaces based on feedback from end-users, ensuring optimal data flow and responsiveness for applications deployed across multiple platforms, further enhancing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advocated for best practices in code quality and performance, driving initiatives aimed at unifying coding standards across teams to ensure a high-quality deliverable for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analyses of competitor technologies, translating those insights into innovative features that provided a unique edge for our applications in the marketplace.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Innovated continuous integrations (CI) and continuous deployments (CD) processes to facilitate efficient release cycles, ensuring alignment with project timelines and client satisfaction targets.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