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engineering leader with over 11 years of comprehensive experience in software development focused on web and mobile applications. Proven expertise in managing high-performing teams, embedding AI tools within SDLC, and driving strategic roadmap execution for large-scale B2C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Swift, Kotlin, Python, JavaScript,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Angular, Node.js, Django, Flask, Spring Boot,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Terraform, CircleCI,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Firebase, Heroku, DigitalOcean, Cloudflare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iOS Development, Android Development, Cross-Platform Development, Mobile UX/UI Design, App Store Optimization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Scikit-learn, Pandas, Numpy, OpenAI 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high-performing team of engineers, driving innovation and creativity while overseeing the strategic development of core mobile products aimed at enhancing the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comprehensive technical strategies for infrastructure and performance to support over 10 million active users through seamless app functionalities and rapid response times to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professional growth through mentorship and coaching of engineers, promoting a culture of excellence in coding practices and collaborative project execution within a hybrid working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translating business goals into technical milestones, ensuring alignment with product managers and stakeholders to meet critical project timelines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agentic AI tools within the software development lifecycle to optimize testing, enhance code reliability, and accelerate build processes, significantly improving engineering velocity and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engineering workflows that effectively balance rapid product delivery with stability, ensuring robust and maintainable mobile solutions that adapt to evolving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international teams on infrastructure scaling projects, leveraging cloud technologies to deploy robust solutions that meet the needs of a diverse customer base and enhance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comprehensive bug management strategies that include rapid-response workflows and architectural improvements, significantly reducing technical debt and proactively preventing issues from arising.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new technologies and best practices in mobile development, enhancing product offerings that contribute to Huckleberry’s reputation as a trusted partner for families.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product development initiatives that leverage behavioral science and data analytics, ensuring every feature contributes meaningfully to improving parenting experiences and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effective communication strategies across dispersed teams, facilitating clarity in project goals and expectations while maintaining high morale and productivity 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performance evaluation processes to regularly assess team output and software quality, enabling continuous improvement and adaptation within engineering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new development practices that accelerated deployment cycles and increased stakeholder satisfaction by fostering an iterative development approach focused on responsiveness and flexibility.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culture of feedback and innovation, encouraging engineers to explore new ideas and collaborative approaches to problem-solving within a dynamic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diversity and inclusion initiatives within the engineering department, driving efforts to create a balanced team that reflects various perspectives and fosters creativity.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digital solutions for civil IT projects, enhancing capabilities for planning, bidding, and continuous project management to optimize operational efficiencies across various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architectural frameworks for web applications, focusing on integrating agile methodologies that cater to evolving industry demands in the construction management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seamless stakeholder communication and collaboration with product managers, translating customer needs into actionable software features that address market requirements within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software performance by integrating user feedback into product iterations, utilizing agile practices to ensure timely delivery and quality improvements in digital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processes to guarantee software reliability, employing best practices in mobile application testing and maintaining adherence to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to deploy and maintain platforms that support extensive data storage and real-time analytics, enhancing operational thresholds and contributing to overall business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developers and teams to create environmentally sustainable digital solutions aimed at improving construction management processes and reducing ecological footprints.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sessions to define product roadmaps and ensure alignment with client goals, highlighting my ability to adapt software solutions to meet industry-specific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comprehensive CI/CD pipelines, enabling the automation of deployment processes and facilitating a more streamlined workflow for software updates and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insights and technical expertise to build a cohesive team culture centered on knowledge transfer and collective success in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quality assurance techniques in development processes, ensuring that all solutions offered by Infotech Inc met or exceeded industry standards for performance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project workflows, creating clear guidelines for project execution that enhanced efficiency and reduced miscommunication across various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