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designing and implementing scalable payment processing systems and integrating legacy banking infrastructure with modern financial technologies. Proficient in full-stack development, I leverage expertise in APIs, Databases, Frontend Technologies, and Blockchain to deliver innovative fintech solutions and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Spring Boot,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PayPal, Square, Plaid,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Systems &amp; Blockchain: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Stablecoin Networks, FedNow, Payment Rails, Blockchain SDKs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processing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integration of modern payment technologies with legacy infrastructures, ensuring reliability and operational efficiency across acquired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due diligence on target firms, thoroughly evaluating their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stacks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infrastructure dependencies, and integration requirements to inform acquisition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tools and dashboards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internal operations, enabling impactful decision-making through data visualization and effective deal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integrations with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banking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Fiserv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Jack Henry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transactional functionalities against regulatory standards and achieving seamless operational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proof-of-concept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demonstrating the utility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supplant outdated correspondent banking processes, paving the way for efficient financial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product, operations, legal, and business teams, enriching cross-functional understanding and ensuring compliance with regulatory requirements through effective communication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engineering best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testing, and code reviews, elevating overall code quality and system reliability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authored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designs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production code, contributing to critical system components and maintaining high standards of observability and incident response capabilities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payment solution scalability and flexibility,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iterate on product features and align development efforts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complex regulatory landscapes, ensuring that payment systems and APIs adhered to financial compliance standards, thereby protecting the company from potential liabilities.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negotiate technical trade-offs and articulate the implications of architectural decisions on project scope and deliverables, fostering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facilitating skill development through knowledge-sharing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 innovations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system reliability, leading to enhanced customer satisfaction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contributing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technology roadmap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on emerging technologies and trends that could elevate the company's market position.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metrics through proactive monitoring and adjustments, ensuring high availability and responsiveness of payment processing services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IT, integrating platforms that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collaboration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user-centric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project visibility and communication among stakeholders throughout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assess client needs and tailor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efficiency and reduced redundancy in construction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solutions, optimizing data storage and retrieval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end-user accessibility to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of applications, enabling continuous integration and delivery that improved development cycles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quality-assurance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software and applications met industry standards for performance and security in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for clients to enhance their usage of digital products, focusing on promoting digital transformation in legacy workflows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third-party services, ensuring smooth interoperability among various construction management tools and optimizing project workflows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identify trends in civil IT software, driving product strategy that positioned Infotech ahead of competitors and aligned with evolving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efforts, producing comprehensive guides that support product maintenance and user onboarding for civil software systems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supported field operations, enabling real-time updates and communications among site workers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to ensure comprehensive project planning and execution, enhancing operational efficiency through effective resource allocation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