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search relevance, associated algorithms, and enhancing user experiences in web and mobile applications. Proven track record of contributing to open-source projects while collaborating globally with distributed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Scala,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Search Technologies:</w:t>
      </w:r>
      <w:r w:rsidRPr="003813CA">
        <w:rPr>
          <w:rFonts w:ascii="Arial" w:eastAsia="Century Gothic" w:hAnsi="Arial" w:cs="Arial"/>
          <w:sz w:val="22"/>
          <w:szCs w:val="22"/>
        </w:rPr>
        <w:t xml:space="preserve"> Elasticsearch, Lucene, Solr, Cassandra, PostgreSQL, MongoDB, HNSW, IVF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Boot, JUnit, Maven, Gradle, Jakarta EE, Vert.x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Docker, Kubernetes, AWS, Azure,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Tools:</w:t>
      </w:r>
      <w:r w:rsidRPr="003813CA">
        <w:rPr>
          <w:rFonts w:ascii="Arial" w:eastAsia="Century Gothic" w:hAnsi="Arial" w:cs="Arial"/>
          <w:sz w:val="22"/>
          <w:szCs w:val="22"/>
        </w:rPr>
        <w:t xml:space="preserve"> Git, GitHub, JIRA, Slack, Zoom,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search functionality for Elasticsearch by implementing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relevance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 user experience across diverse datasets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globally dispersed team of expert engineers by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and conduct feedback sessions, significantly enhancing the software development process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communication and data processing while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search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analysis of search features using profiling tools, resulting in the identification of bottlenecks and implementation of significant improvements to the overall responsiveness of search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community contributors worldwide,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pull requests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issues, fostering collaborative enhancements, and ensuring a continual commitment to product excellence in the open-source arena.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and refactored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maintainability and scalability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high-quality outputs through thorough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innovative algorithms to enhance search capabilities, emphasizing the implementation of techniques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improvements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of software features and updates, facilitating better understanding and onboarding processes for new team members and external contributors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Elasticsearch deployments, focusing on enhancing availability, redundancy, and scalability to meet user needs in real-time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continuous improvement within the engineering team while promoting knowledge sharing through technical workshops.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daily standups and sprint planning, contributing to project transparency and aligning team objectives with organizational goals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profiling tools to identify and rectify performance bottlenecks, implementing changes that significantly optimized the search algorithm efficiency and reduced latency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design teams to iterate on user experience strategies, ensuring search tools met customer requirements and enhanced user engagement through thoughtful technical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comprehensive unit and integration tests for new features to ensure high code quality and application stability, adhering to the principles of Agile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playing a crucial role in enhancing the deployment processes while ensuring system interactions are smooth and efficient.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solutions for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optimize web-based applications for planning, inspection, and contracting processes within construction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in the development of a paperless contracting system, employing innovations that bridge the gap between traditional workflows and modern digital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integration of data management systems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information flow between construction stakeholders and project management teams to strengthen organizational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product development cycles, actively participating in sprint reviews and planning sessions that emphasized delivering value to clients within challenging timelines and technical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illustrating features of civil IT solutions, and gathering end-user feedback to inform future enhancements and drive user-focused software development pathways.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data, resulting in actionable insights that could be used for informed decision-making and identification of areas for improvement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assess requirements and implement new features for civil engineering applications, thereby enhancing usability and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efforts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software delivery pipelines that supported rapid iterations and heightened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as a key member of a project team, facilitating collaboration between software engineers, project managers, and field inspectors to ensure that software solutions truly address real-world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thorough technical documentation of systems developed, which improved knowledge retention within the team and facilitated smoother transitions for ongoing development and maintenance of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software solutions to meet specific client needs, gathering requirements and feedback which was pivotal in prioritizing project milestones and aligning deliverables with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effective communication and coordination among external vendors and partners in executing integrated construction management tools, focusing on mutual goals of innovation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