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mixed reality and immersive applications. Proficient in C++, C#, and adept at using game engines like Unity and Unreal Engine. Excels in developing high-performance simulation solutions through collaboration, innovative problem-solving, and a strong grasp of AI-driven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C#, Java, Python, JavaScript, TypeScript, SQL, HTML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Game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Unity, Unreal Engine, DirectX, OpenGL, Vulkan, Shader Programming, Game Mechanics, AR/VR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Sensor Fusion, Real-time Data Processing, Data Streaming, Visualization Tools, Machine Learning, AI Frameworks, Data Pipelines, Middleware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 Development, Microservices Architecture, API Development, Version Control (Git), Continuous Integration/Deployment, Test-Driven Development, Cross-Platform Development, 3D Graphics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Simulation Technology:</w:t>
      </w:r>
      <w:r w:rsidRPr="003813CA">
        <w:rPr>
          <w:rFonts w:ascii="Arial" w:eastAsia="Century Gothic" w:hAnsi="Arial" w:cs="Arial"/>
          <w:sz w:val="22"/>
          <w:szCs w:val="22"/>
        </w:rPr>
        <w:t xml:space="preserve"> Physics Simulation, Rendering Pipelines, Interactive Design, Mixed Reality Technologies, Spatial Mapping, Performance Optimization, Real-time Interaction, Game Engine Optimization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game engine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tailored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mixed reality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environments for seamless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3D visualization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enhance situational awareness for warfighters.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interdisciplinary teams to implement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simulations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transformed raw sensor data into actionable insights, promoting operational effectiveness in tactical scenarios through immersive training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rendering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physics simulations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efficiency and performance of immersive experiences while ensuring compatibility with leading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AR/VR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hardware and software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design reviews and prototyping initiatives for revolutionary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mixed reality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concepts, directly influencing the strategic direction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Warfighter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setting new industry standards in defense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address performance gaps in existing game engines, contributing to the emergence of innovative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3D creation engines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empower more streamlined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sophisticated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sensor fusion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mixed reality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produce enhanced training solutions that provided warfighters with unparalleled operational superiority during critical missions.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exploring emerging technologies and frameworks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game engine ecosystem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continuously enriching the tools and methodologies required for real-time application development and high-performance simulations.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developing and enhancing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interactive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mixed reality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user experiences were not only engaging but also catered to military specifications and operational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collaborative brainstorming sessions that resulted in accelerated feature deployments, pushing the boundaries of what mixed reality can achieve in military simulations and training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existing codebases to optimize performance and boost the capabilities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game engines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working closely with product managers and stakeholders to prioritize mission-critical features and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pipelines transforming complex data structures into immersive visuals, leveraging both software and hardware integration to create training applications that mimic real-world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cross-platform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capabilities while ensuring adherence to defense industry standards and performance benchmarks.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AR/VR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specialists on integrating advanced sensor technologies, ensuring that the end product aligns with high military readiness and operational efficiency standards in a mixed reality context.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frameworks for ensuring the robustness and performance of mixed reality applications, allowing for rapid iteration while maintaining high standards of quality control throughout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an adaptive mindset while learning and implementing emerging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development process and fostering a culture of innovation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various digital solutions for planning, bidding, and construction management predominantly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implemented efficient workflows aligning with contractor requirements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simulation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for civil IT applications, leveraging the existing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computer graphics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engaging with stakeholders to capture a wide range of user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by optimizing their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rendering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introducing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physics simulations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existing infrastructures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innovate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improved operational workflows while conducting presentations to showcase enhancements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data processing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development cycles, ensuring regular updates and the integration of stakeholder feedback, promoting a collaborative work environment focused on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data visualization projects that transformed complex datasets into user-friendly interfaces, improving stakeholder engagement and operational insights for end-users in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decision-making processes into software solutions, optimizing processes in construction planning and contributing significantly to minimizing operational risks and maximizing project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customized applications aligned with industry standards for civil IT, ensuring compliance and performance benchmarks were met consistently in dynamic project settings.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test-driven development practices to enhance code quality and reliability in both interactive and simulation-driven applications, focusing on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principles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processes by introducing modular development techniques, allowing for efficient feature updates while minimizing potential disruptions in live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critical thinking and problem-solving skills to develop unique solutions tailored to customer specifications, leading exploratory initiatives that opened new pathways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 in 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and workshops for clients to maximize the adoption of digital solutions, enhancing their understanding of complex engineering workflows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simulation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