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Software Engineer with over 11 years of experience in application and software development, specializing in backend services for federal environments. Proven expertise in ETL processes, data validation, and Agile methodologies. Highly skilled in secure coding practices and committed to delivering robust, high-quality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C#, JavaScript, SQL, Ruby, Golang,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Spring, Django, Flask, Express.js, React, Angular, Node.js, ASP.NET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ETL, Data Warehousing, NoSQL, MySQL, PostgreSQL, MongoDB, Apache Spark, Snowflake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Maven, Terraform, Ansible,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Methodologies:</w:t>
      </w:r>
      <w:r w:rsidRPr="003813CA">
        <w:rPr>
          <w:rFonts w:ascii="Arial" w:eastAsia="Century Gothic" w:hAnsi="Arial" w:cs="Arial"/>
          <w:sz w:val="22"/>
          <w:szCs w:val="22"/>
        </w:rPr>
        <w:t xml:space="preserve"> Agile, Scrum, Hybrid Agile, DevSecOps, Lean, Kanban, Extreme Programming, Waterfall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Security:</w:t>
      </w:r>
      <w:r w:rsidRPr="003813CA">
        <w:rPr>
          <w:rFonts w:ascii="Arial" w:eastAsia="Century Gothic" w:hAnsi="Arial" w:cs="Arial"/>
          <w:sz w:val="22"/>
          <w:szCs w:val="22"/>
        </w:rPr>
        <w:t xml:space="preserve"> JUnit, Mockito, Selenium, OWASP, SonarQube, Security Compliance, Static Code Analysis, Vulnerability Scanning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backend services to support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ensuring secure data handling and compliance with federal standards while collaborating with data engineers to optimize performance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validation logic for comparing record counts and attributes across various data sources, leveraging my skills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integrity and accuracy in data verification.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automated solutions for data audits and discrepancy reporting, enhancing system reliability by integrating with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HCI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HCP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infrastructures, ensuring seamless data 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planning meetings and retrospectives, contributing to continuous process improvements and fostering a culture of collaboration and accountability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deployment of applications into production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operational performance and adherence to security protocols defined by the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EOP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guidelines.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detailed technical documentation, including system architecture diagrams and configuration artifacts, to support knowledge transfer and maintainability of application components and services.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integrated testing procedures to ensure adherence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secure coding practices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the overall quality and security profile of the developed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cross-functionally with architects and developers to define system requirements, enhancing the application by ensuring it meets user needs and regulatory compliance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development of machine-readable audit logs and metrics, aligning technology solutions with organizational objectives and regulatory frameworks necessary for federal compliance.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training sessions for junior engineers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validation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secure coding methodologies, nurturing talent and promoting a culture of knowledge sharing.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Updated legacy applications to utilize more modern frameworks and technologies, ensuring scalability and sustainability of solutions under the federal environment's stringent operational requirements.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gather feedback on application functionalities, driving iterative improvements and delivering high-value solutions that align with the Executive Office of the President's expectations.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SonarQube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code quality checks and vulnerability assessments, ensuring that all applications meet the desired security benchmarks and performance standards before production.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troubleshoot and remediate performance issues identified during audits, enhancing backend service efficiency and reliability through focused, data-driven approaches.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enhancements to current applications by integrating feedback and insights from user experience testing and quality assurance assessments conducted within the development process.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backend services tailored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aiding in planning, bidding, and construction management processes that streamline public infrastructure projects through digital transformation.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stakeholders to ensure the successful integration of application components in compliance with federal regulations related to data management and software deployment.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ETL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to manage substantial data sets, working alongside cross-functional teams to ensure efficient extraction, transformation, and loading of data into optimized databases and reporting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validation algorithms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complex data comparisons, ensuring vital accuracy for civil engineering data critical to project outcomes and regulatory approvals.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to monitor and manage project timelines, fostering team collaboration and driving iterative developments for quicker response times to stakeholder needs within the engineering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comprehensive documentation for software applications, facilitating ongoing maintenance and ensuring major upgrades adhered to prescribed technical standards and best practices in civil IT.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architecture design of new applications, leveraging industry-standard frameworks, which improved the quality and reliability of solutions within the digital civil contracting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user acceptance testing (UAT), gathering and analyzing feedback to refine software functionalities to meet industry and client specifications for civil digital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cross-disciplinary teams for system integrations, ensuring the applications function cohesively with existing tools utilized in civil engineering project management and oversight.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scripts for data automation and reporting, enhancing operational efficiency and data visibility for project stakeholders in a civil IT context.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coding practices within the team, conducting workshops to elevate security awareness around vulnerabilities and risks related to civil IT applications and data handling.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transformation of existing legacy systems by modernizing codebases and introducing new technologies that streamline digital processes in construction management.</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