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Microsoft Dynamics 365 Customer Engagement and case management solutions. Proven expertise in full lifecycle development of web and mobile applications using C#, JavaScript, and Power Platform technologies, with a strong focus on optimizing business processes through technology. Adept at collaborating with cross-functional teams to deliver high-quality software solutions and enhance user experience in an agile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Microsoft Dynamics 365, Power Automate, Power Apps, Power Pages,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Postman,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Microsoft Dataverse, MS SQL Server, Azure Functions, Azure Logic Apps,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CI/CD, Test-Driven Development (TDD), User-Centered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configured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 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Case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tailored processes to enhance customer service workflows and improve overall user experience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plug-ins and client-side customizations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integration with existing business systems to support enterprise-scale customer service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Automate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repetitive tasks and reduce manual intervention, significantly improving the overall efficiency of service delivery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exchange of data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external systems, thereby enhancing the platform's functionality and scope of service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and stakeholders to refine user stories and deliver high-quality solutions in an agile environment, fostering a culture of continuous improvement and iterative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ongoing platform enhancements by troubleshooting and resolving production stability issues, ensuring minimal disruption to business operations while maintaining a focus on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knowledge-sharing initiatives for junior developers on best practices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Power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shared understanding of development standards and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backlog refinement sessions, helping define candidate tasks and ensuring alignment of development initiatives with evolving business objectives and strategic goals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design patterns for extending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using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user feedback into solution design iterations for better alignment with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cross-functional collaboration to facilitate effective communication and understanding between technical and non-technical stakeholders, ensuring all team members are aligned on project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project delivery speed and improve stakeholder engagement, contributing to the delivery of quality software developments that meet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detailing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and enhancements, ensuring knowledge transfer and compliance with internal governance standards for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particularly in relation to AI-assisted features, helping to inform strategic decisions regarding platform upgrades and new technology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centered on improving customer service capabilities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advanced customization techniques to integrate user-requested features into the existing platform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innovative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drive efficiency in case management, creating tools that empower teams with AI-assisted functionalities for enhanced decision-making.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the civil IT sector,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bidding, and construction management,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contractor collaboration and information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construction management processes, ensuring strong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facilitate data-driven project planning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management teams to gather requirements and translate them into functional specifications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 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that met stakeholder objectives and improved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customize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forms and enhance user interface experiences, allowing for tailored user interactions that simplified the overall usage of the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integrations by connecting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external platforms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functionality of civil IT applications and the accessibility of crucial project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lifecycle planning, utilizing agile methodologies to ensure rapid development cycles for ongoing IT projects in the civil sector, focusing on iterative testing and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construction project management features using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data management and facilitating communication between multiple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on newly 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ensuring stakeholders were proficient in utilizing the software for project management efforts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efforts, utilizing stakeholder feedback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D365 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and ensure that delivered solutions aligned with user expectations in operational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for civil project applications, specifying system setups and maintaining governance around data integrity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workshops to identify business needs within the civil IT sector, fostering innovative technology solutions that leveraged the full potential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Microsoft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fostering transparency and accountability within development processes while delivering timely updates to all stakeholders regarding project statuses and timelines.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