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innovative web and mobile applications. Expertise in blockchain, smart contracts, and AI-assisted development tools with a focus on financial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Solidity, Rust, TypeScript, JavaScript,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Stellar, Polygon, Avalanche, Arbitrum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Codex, Cursor, Claude Code, LLM, Generative 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Slither, Foundry, Truffle, Hardhat, OpenZeppelin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Vue.js, Angular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secure, production-grade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EVM-compatible blockchains, ensuring high-performance solutions tailored for regulatory compliance and efficiency in institutional finance.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AI-assisted development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generation, enhancing productivity and minimizing human error while maintaining robust security throughout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of multi-chain infrastructure and tooling that supported the blockchain initiatives across significant financial platforms, improving transaction fidelity and reliability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comprising engineers, product managers, and designers, synthesizing business requirements into reliable on-chain solutions, thus fostering innovation in asset management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Slither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audit and verify smart contracts, significantly reducing potential vulnerabilities and enhancing the security posture of blockchain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Critically evaluated AI-generated outputs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an emphasis on security and compliance, integrating findings into code reviews and revision cycles to ensure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assessed emerging AI tools to integrate into team workflows, championing innovative techniques that streamlined the coding and deployment processes within the blockchain division.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smart contracts by implementing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migration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change management protocols, adhering to best practices in the modification of deployed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leveraging AI tools to benchmark and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ensuring they met both security standards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both technical and non-technical stakeholders, clarifying the functionalities of deployed blockchain systems and frameworks in asset management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learning and research on evolving technologies to incorporate cutting-edge practices into traditional finance operations, contributing to a culture of innovation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Strove to educate peers on blockchain development and AI integration, facilitating workshops that empowered team members to leverage AI tools effectively in their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using modern development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operational efficiency for blockchain applications targeted at financial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backup and support protocols for deployed smart contracts to ensure data integrity and seamless operational continuity across multiple blockchain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reducing the overhead and risks traditionally associated with manual deployment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the civil and infrastructure sectors, implementing software that streamlined planning and inspection processes, catering to the unique needs of civil IT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translate them into technical specifications, ensuring clarity and alignment in project execution for digital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digital products while incorporating user feedback to continuously improve application functionality and user satisfaction in civil design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customized robust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front-end experience for stakeholders involved in construction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store, retrieve, and manage complex data related to construction projects, ensuring data accessibility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manage code revisions and collaborate effectively with multiple development teams, ensuring seamless integration of features and bug fixes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to improve their skills in software development methodologies and industry standards, fostering a culture of continuous learning and growth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that communicated between various software components, allowing for seamless interactions between the client-side applications and backend databases used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rapid delivery of high-quality software, participating in sprint planning and retrospective meetings to continuously improve team processes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deployment, ensuring the operational readiness of systems through effective configuration management and release processes that enhanced service delivery and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proposed innovative solutions to improve efficiency within civil IT workflows, ensuring that the team remained at the forefront of technology adoption and implementation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user acceptance testing (UAT) to validate the software against requirements before deployment, ensuring that deliverables met client needs and expectations comprehensively.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