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development professional with 11 years of experience focused on web and mobile applications. Proficient in React and Redux, with a strong background in leading teams and enhancing user interfaces in government contexts.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HTML5, CSS3, JavaScript, TypeScript,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Confluence, Bitbucket, Selenium,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REST APIs, SOAP, Microservices, Docker, Kubernetes,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Integration/Continuous Deployment, Test Driven Development, Code Quality Assurance, Peer Code Reviews, System Documentation, User Story Gathering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End-to-End Testing, Integration Testing, Mocha, Jest, Cypress, Postman, SoapUI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user interface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rigorous software compliance and testing standards while collaborating closely with cross-functional teams to maintain timelines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 and provided leadership on technical challenges, fostering a culture of continuous improvement and leading integration efforts to ensure seamless deployments in real-time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actively contributing to sprint planning, retrospectives, and daily stand-ups to enhance team visibility and streamline project execution in an effective manner across various development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documentation for user interfaces, including maintenance manuals and operational procedures, ensuring effective communication to internal stakeholders and customers in enhancing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requirements for backend services, defining data flows and input/output specifications to ensure effective matching of frontend services with robust backend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interactive, user-friendly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gaining insights into civil IT solutions to enhance user engagement for construction management and project coordination.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gather user requirements for civil engineering software solutions, leading to improved organizational strategies and efficient project management workflows through effective UI/UX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code reviews and automated testing,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quality and performance of applications while maintaining overarching standards of code quality and software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high-level system analysis for hosting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solutions that optimized performance while ensuring compliance with federal security policies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maintenance of systems that support digital solutions for planning and bidding processes, emphasizing processes in construction management software tailored for civil IT professionals.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