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Developer Relations Engineer with over 11 years in software development, specializing in web and mobile applications. Expertise in blockchain technology, Solidity, and developer communication. Proven track record of enhancing developer collaboration and creating robust documentation. Passionate about community building and ecosystem growth in the Web3 landscape.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Solidity, Python, Go, Rust, TypeScript, C++,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React, Node.js, Express, Truffle, Hardhat, Web3.js, Ethers.js, ganache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Blockchain &amp; Privacy Technologies:</w:t>
      </w:r>
      <w:r w:rsidRPr="003813CA">
        <w:rPr>
          <w:rFonts w:ascii="Arial" w:eastAsia="Century Gothic" w:hAnsi="Arial" w:cs="Arial"/>
          <w:sz w:val="22"/>
          <w:szCs w:val="22"/>
        </w:rPr>
        <w:t xml:space="preserve"> Ethereum, zk-SNARKs, zk-Rollups, Tendermint, Hyperledger Fabric, Fantom, Avalanche, Polygon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Documentation &amp; Community Engagement:</w:t>
      </w:r>
      <w:r w:rsidRPr="003813CA">
        <w:rPr>
          <w:rFonts w:ascii="Arial" w:eastAsia="Century Gothic" w:hAnsi="Arial" w:cs="Arial"/>
          <w:sz w:val="22"/>
          <w:szCs w:val="22"/>
        </w:rPr>
        <w:t xml:space="preserve"> Markdown, Confluence, JIRA, Slack, GitHub, DevRel, Hackathon Management, Community Workshops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 Tools:</w:t>
      </w:r>
      <w:r w:rsidRPr="003813CA">
        <w:rPr>
          <w:rFonts w:ascii="Arial" w:eastAsia="Century Gothic" w:hAnsi="Arial" w:cs="Arial"/>
          <w:sz w:val="22"/>
          <w:szCs w:val="22"/>
        </w:rPr>
        <w:t xml:space="preserve"> AWS, Docker, Kubernetes, CI/CD, Terraform, Git, DataDog, Prometheus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core member of the developer relations team, fostering engagement within the blockchain community through presentations,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workshops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ongoing educational initiatives to facilitate developer integration on the Horizen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improvements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developer documentation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clarity and accessibility, which led to increased onboarding success for developers working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EVM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privacy-focused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zero-knowledge proofs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create robust technical resources, contributing to a vast library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tutorials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samples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catered to varying levels of developer expertise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blockchain ecosystem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developers for hands-on support, addressing integration challenges and simplifying complex technical issues, ensuring a positive developer experience and promoting adoption of Horizen's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privacy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strategic partnerships with educational institutions and developer organizations, advocating for community needs and facilitating growth opportunities in the decentralized technology space.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a series of virtual hackathons and in-person events, promoting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ecosystem growth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empowering new developers to leverage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Horizen’s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and tools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Gathered and analyzed developer feedback to provide actionable insights to product teams, enhancing tools and technical resources to better align with developer needs and industry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blockchain application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guiding developers through the integration of privacy technologies into their applications, ensuring scalability and security were prioritized throughout the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Represented Horizen Labs at key industry conferences and meetups, discussing innovations in privacy-preserving technologies while establishing connections with potential ecosystem developers and partners.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engaging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technical content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raised community awareness and brought attention to Horizen's mission and technology, directly contributing to increased adoption and community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within the team, providing guidance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Solidity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smart contract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as well as fostering a culture of collaboration and knowledge-sharing.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collaboration tools to streamline documentation processes and resource management, ensuring that contributions were meaningful and easily accessible to all developers.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initiatives to drive participation in community programs across various channels, leveraging social media, webinars, and online forums to advocate for Horizen's technological advantages.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onboarding process for new developers, ensuring they effectively learned to use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Horizen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technologies to build their applications with confidence and expertise.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strategic direction of product development by providing insights from the developer perspective, ensuring the roadmap aligns with community needs and developer expectations.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applications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domain, enhancing the planning, bidding, and construction management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project delivery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produce high-quality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improved efficiency and reduced delays within project management for construction and infrastructure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lifecycles from conception through implementation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 successful execution of numerous initiatives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government and commercial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contracts across various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third-party services into existing systems, enhancing application capabilities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smart contract auditing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document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paperless contracting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ascertain requirements and translate them into technical specifications, ensuring solutions met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needs while adhering to industry regulations and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comprehensive user manuals and technical documents to support end-users, fostering a deeper understanding of the digital tools being implemented across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maintenance and support for existing applications to ensure continuous operation and integration with emerging technologies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areas of effective coding practices and technical documentation, ensuring a team-oriented approach that reinforced knowledge sharing and professional growth.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stay updated with emerging technologies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blockchain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privacy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integrating newfound knowledge into project proposals and development strategies.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of legacy systems to modern solutions, improving overall performance and user experience in construction and bidding applications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new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client meetings to present development progress and gather feedback, ensuring alignment with business objectives and stakeholder expectations throughout the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community efforts in promoting digital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presenting at local conferences and engaging with industry organizations to further enhance professional networks.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