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and dedicated DevOps Lead Engineer with over 11 years in software development, focusing on web and mobile applications. Proficient in CI/CD, Azure, Kubernetes, and Infrastructure as Code, driving innovation and operational excellence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Azure SQL, App Service/ARM, Azure AKS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TeamCity, Octopus Deploy, Harness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Terraform, Infrastructure as Code, Cloudflare, Akamai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Splunk, ELK, MS SQL, dacpac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SSDT, dotnet, C#, JavaScript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operational aspects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pipeline, ensuring source control, build systems, infrastructure organization, networking, deployments, and permissions management were effective and secure to support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Development, Data, Project Management, and Infosec teams to ensure seamless management and security of Envoy’s applications hosted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challenges and implementing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to ensure infrastructure remained 24x7 operational, emphasizing cost-effectiveness while maintaining high performance and security standards across systems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mentored junior DevOps engineers, enhancing team capabilities and meeting the growing requirements of Envoy Global, fostering a culture of knowledge sharing and professional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planning sessions and daily stand-ups with multi-region DevOps staff, promoting cross-functional collaboration and alignment of project goals with business objectives for increased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business continuity and disaster recovery plans, ensuring testing and updates occurred annually to mitigate risks associated with system downtime and data loss.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an escalation point for complex issues, helping prioritize and resolve urgent incidents swiftly while ensuring clear communication with stakeholders and maintaining a high level of service.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relationships with vendors and contractors for software services and systems maintenance, effectively negotiating and managing contracts for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24x7 5x9s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uptime for Envoy Global applications through proactive monitoring, risk assessment, and preemptive issue resolution to boost platform reliability and customer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engineering culture forward by championing automation, reliability, and continuous improvement initiatives that empowered teams to innovate and deliver high-quality software and operational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proactive monitoring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immediate visibility into system health and performance metrics to support rapid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extensively, automating infrastructure provisioning and management, which significantly improved deployment speed and reduced manual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quarterly architecture reviews with stakeholders to discuss scalability and flexibility of current systems, integrating feedback into future development cycles to better respond to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migration strategies to transition legacy infrastructure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optimizing application performance and enabling enhanced scalability in alignment with company growth plans.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performance tuning and optimization of deployed applications, utilizing metrics and logs obtained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bottlenecks and improve overall system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of digital solutions for civil IT projects at Infotech,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project management and enhancing collaboration among teams working on planning, bidding,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enhancing user experience and increasing operational efficiency for large-scale civil engineering projects across various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while ensuring seamless integration of various software components throughout the development life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UX/UI designers, project managers, and civil engineers, to deliver high-quality digital solutions that meet project requirements and stakeholder expectations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speeds and minimizing downtime during system upgrades or migrations.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application performance data, allowing for proactive identification and resolution of issues before they impact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and design sessions for new project proposals, bringing insights from past implementations while focusing on cost-effective solutions and innovation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encouraging adherence to best practices while fostering a collaborative learning environment that promotes team growth and knowledge sharing.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 documentation and implemented API management best practices, ensuring security, scalability, and ease of use for third-party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training sessions on new technologies and best practices, empowering team members to enhance their skills and contribute more effectively to project objectives and overall company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project retrospectives, continuously seeking input from team members to refine processes and ensure optimal performance while meeting client deadlines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transformation initiatives within the civil industry by integrating paperless contracting solutions, significantly enhancing operational flow and reducing project turnaround times through efficient document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