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development, specializing in optimizing cloud infrastructures and CI/CD processes for high-availability systems. Proficient in AWS, Kubernetes, and Terraform, with a strong focus on enhancing performance and security across multiple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Redis, DynamoDB, Redshift, Aurora, S3,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ECS, OpenShift, Helm, Istio, Serverless,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ArgoCD, Jenkins, Git, GitOps, CircleCI, Travis CI, Bitbucket,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PHP, Node.js, JavaScript, Bash, Go,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WAF, VPC, DMS, Penetration Testing, Data Encryption, Incident Management, GDPR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infrastructure solutions aimed at achieving maximum availability and performance metrics including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Elasticache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automated CI/CD pipelines successfully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and secure deployments across various environments and simplifying code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cloud costs through detailed monitoring, advising clients on best practices for resource usage and recommending suitable AWS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security protocols, safeguarding infrastructure against potential threats,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maintaining adherence to best practices for system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container orchestration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impressive deployment strategies combined with high availability and streamlined scaling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and testing teams to refine application architectures, utilizing infrastructure as code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environment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existing infrastructure to identify and implement enhancements, ensuring robustness in data flow and backend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proficiency in scripting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and process simplification throughout various operational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adoption of agile methodologies, fostering a culture of continuous improvement and cross-functional collaboration both among team members and external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key DevOps principles, strategies, and tools, significantly enhancing team's capabilities and project delivery effectiveness on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capacity planning and performance tuning exercises for production systems, leveraging monitoring tools effectively to optimize resource allocation and handle increased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system audits, ensuring compliance with service-level agreements and keeping the infrastructure aligned with industry security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legacy systems to modern, cloud-based solutions that improved functionality, performance, and ease of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infrastructure architecture diagrams that provided clarity on system configurations to team members and stakeholders within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incident response times and troubleshooting efficiency through implementation of standardized logging and monitoring setups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web applications as part of the development team focusing on user-centric designs that align with business objectives and improve user experience throughout complex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 with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frontend functionalities; collaborating closely with UI/UX teams to deliver high-quality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applications, integrating efficiently with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data handling and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maintained documentation for various projects, adhering to best practices across the software development lifecycle while promoting clean code and maintainable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civil engineering teams to provide software solutions that support construction management, including scheduling, bidding, and project tracking capabilities to streamline operational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APIs for facilitating data interchange between multiple systems; improving usability and performance while adhering to RESTful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application functionalities and meet diverse client needs within civil IT projects that required multisystem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performance monitoring and tuning of applications to ensure seamless operation,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application structures regularly for efficiency and recommend adjustments and optimizations to ensure consistent performance levels under varying loads and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 for applications deployed in live environments, fostering strong partnerships and collaboration throughout project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collaborative sessions to deliver innovative features; focusing on agile principles and collective problem-solving within the team setup.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deployment build procedures for seamless integration into production environments, consistently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packaging applications for enhanced compatibility and ease of use.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